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6C" w:rsidRDefault="00CF092E" w:rsidP="0005086C">
      <w:pPr>
        <w:jc w:val="center"/>
        <w:rPr>
          <w:rFonts w:ascii="標楷體" w:eastAsia="標楷體" w:hAnsi="標楷體" w:cs="新細明體"/>
          <w:bCs/>
          <w:color w:val="000000" w:themeColor="text1"/>
          <w:sz w:val="32"/>
          <w:szCs w:val="32"/>
        </w:rPr>
      </w:pPr>
      <w:r>
        <w:rPr>
          <w:rFonts w:ascii="標楷體" w:eastAsia="標楷體" w:hAnsi="標楷體" w:cs="新細明體" w:hint="eastAsia"/>
          <w:bCs/>
          <w:color w:val="000000"/>
          <w:sz w:val="32"/>
          <w:szCs w:val="32"/>
        </w:rPr>
        <w:t>新竹市東區青草湖國民小學</w:t>
      </w:r>
      <w:r w:rsidR="0005086C" w:rsidRPr="00573BA6">
        <w:rPr>
          <w:rFonts w:ascii="標楷體" w:eastAsia="標楷體" w:hAnsi="標楷體" w:cs="新細明體" w:hint="eastAsia"/>
          <w:bCs/>
          <w:color w:val="000000"/>
          <w:sz w:val="32"/>
          <w:szCs w:val="32"/>
        </w:rPr>
        <w:t>性別工作平等</w:t>
      </w:r>
      <w:r w:rsidR="0005086C">
        <w:rPr>
          <w:rFonts w:ascii="標楷體" w:eastAsia="標楷體" w:hAnsi="標楷體" w:cs="新細明體" w:hint="eastAsia"/>
          <w:bCs/>
          <w:color w:val="000000"/>
          <w:sz w:val="32"/>
          <w:szCs w:val="32"/>
        </w:rPr>
        <w:t>暨</w:t>
      </w:r>
      <w:r w:rsidR="0005086C" w:rsidRPr="00573BA6">
        <w:rPr>
          <w:rFonts w:ascii="標楷體" w:eastAsia="標楷體" w:hAnsi="標楷體" w:cs="新細明體" w:hint="eastAsia"/>
          <w:bCs/>
          <w:color w:val="000000"/>
          <w:sz w:val="32"/>
          <w:szCs w:val="32"/>
        </w:rPr>
        <w:t>性騷擾防治</w:t>
      </w:r>
      <w:r w:rsidR="0005086C">
        <w:rPr>
          <w:rFonts w:ascii="標楷體" w:eastAsia="標楷體" w:hAnsi="標楷體" w:cs="新細明體" w:hint="eastAsia"/>
          <w:bCs/>
          <w:color w:val="000000"/>
          <w:sz w:val="32"/>
          <w:szCs w:val="32"/>
        </w:rPr>
        <w:t>措施申訴及懲戒</w:t>
      </w:r>
      <w:r w:rsidR="0005086C" w:rsidRPr="00AD16F9">
        <w:rPr>
          <w:rFonts w:ascii="標楷體" w:eastAsia="標楷體" w:hAnsi="標楷體" w:cs="新細明體" w:hint="eastAsia"/>
          <w:bCs/>
          <w:color w:val="000000" w:themeColor="text1"/>
          <w:sz w:val="32"/>
          <w:szCs w:val="32"/>
        </w:rPr>
        <w:t>規定</w:t>
      </w:r>
    </w:p>
    <w:p w:rsidR="0005086C" w:rsidRDefault="0005086C" w:rsidP="00EA703B">
      <w:pPr>
        <w:spacing w:beforeLines="100" w:before="360" w:line="320" w:lineRule="exact"/>
        <w:ind w:left="1680" w:hangingChars="700" w:hanging="16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第</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一</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條</w:t>
      </w:r>
      <w:r w:rsidR="00EA703B">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本校為保障性別工作權之平等，提供免於性騷擾之友善職場環境，特依性別工作平等法第十三條第一項及工作場所性騷擾防治措施申訴及懲戒辦法訂定準則第二條訂定本規定。</w:t>
      </w:r>
    </w:p>
    <w:p w:rsidR="0005086C" w:rsidRDefault="0005086C" w:rsidP="00EA703B">
      <w:pPr>
        <w:spacing w:line="320" w:lineRule="exact"/>
        <w:ind w:left="1680" w:hangingChars="700" w:hanging="1680"/>
        <w:rPr>
          <w:rFonts w:ascii="標楷體" w:eastAsia="標楷體" w:hAnsi="標楷體" w:cs="新細明體"/>
          <w:color w:val="000000" w:themeColor="text1"/>
        </w:rPr>
      </w:pPr>
      <w:r w:rsidRPr="00AD16F9">
        <w:rPr>
          <w:rFonts w:ascii="標楷體" w:eastAsia="標楷體" w:hAnsi="標楷體" w:cs="新細明體"/>
          <w:color w:val="000000" w:themeColor="text1"/>
        </w:rPr>
        <w:t>第</w:t>
      </w:r>
      <w:r>
        <w:rPr>
          <w:rFonts w:ascii="標楷體" w:eastAsia="標楷體" w:hAnsi="標楷體" w:cs="新細明體" w:hint="eastAsia"/>
          <w:color w:val="000000" w:themeColor="text1"/>
        </w:rPr>
        <w:t xml:space="preserve">　</w:t>
      </w:r>
      <w:r w:rsidRPr="00AD16F9">
        <w:rPr>
          <w:rFonts w:ascii="標楷體" w:eastAsia="標楷體" w:hAnsi="標楷體" w:cs="新細明體"/>
          <w:color w:val="000000" w:themeColor="text1"/>
        </w:rPr>
        <w:t>二</w:t>
      </w:r>
      <w:r>
        <w:rPr>
          <w:rFonts w:ascii="標楷體" w:eastAsia="標楷體" w:hAnsi="標楷體" w:cs="新細明體" w:hint="eastAsia"/>
          <w:color w:val="000000" w:themeColor="text1"/>
        </w:rPr>
        <w:t xml:space="preserve">　</w:t>
      </w:r>
      <w:r w:rsidRPr="00AD16F9">
        <w:rPr>
          <w:rFonts w:ascii="標楷體" w:eastAsia="標楷體" w:hAnsi="標楷體" w:cs="新細明體"/>
          <w:color w:val="000000" w:themeColor="text1"/>
        </w:rPr>
        <w:t>條</w:t>
      </w:r>
      <w:r w:rsidR="00EA703B">
        <w:rPr>
          <w:rFonts w:ascii="標楷體" w:eastAsia="標楷體" w:hAnsi="標楷體" w:cs="新細明體" w:hint="eastAsia"/>
          <w:color w:val="000000" w:themeColor="text1"/>
        </w:rPr>
        <w:t xml:space="preserve">　</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本校之職場性騷擾防治、申訴及懲戒之處理，除其他法令另有規定外，依本規定辦理。</w:t>
      </w:r>
      <w:bookmarkStart w:id="0" w:name="_GoBack"/>
      <w:bookmarkEnd w:id="0"/>
    </w:p>
    <w:p w:rsidR="0005086C" w:rsidRPr="009D6055" w:rsidRDefault="0005086C" w:rsidP="00EA703B">
      <w:pPr>
        <w:spacing w:line="320" w:lineRule="exact"/>
        <w:ind w:left="1680" w:hangingChars="700" w:hanging="1680"/>
        <w:rPr>
          <w:rFonts w:ascii="標楷體" w:eastAsia="標楷體" w:hAnsi="標楷體"/>
          <w:color w:val="000000" w:themeColor="text1"/>
        </w:rPr>
      </w:pPr>
      <w:r w:rsidRPr="00AD16F9">
        <w:rPr>
          <w:rFonts w:ascii="標楷體" w:eastAsia="標楷體" w:hAnsi="標楷體" w:cs="新細明體" w:hint="eastAsia"/>
          <w:color w:val="000000" w:themeColor="text1"/>
        </w:rPr>
        <w:t>第</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三</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條</w:t>
      </w:r>
      <w:r>
        <w:rPr>
          <w:rFonts w:ascii="標楷體" w:eastAsia="標楷體" w:hAnsi="標楷體" w:cs="新細明體" w:hint="eastAsia"/>
          <w:color w:val="000000" w:themeColor="text1"/>
        </w:rPr>
        <w:t xml:space="preserve">　</w:t>
      </w:r>
      <w:r w:rsidR="00EA703B">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本校教職員工(含約聘僱人員)，發生</w:t>
      </w:r>
      <w:r w:rsidRPr="00AD16F9">
        <w:rPr>
          <w:rFonts w:ascii="標楷體" w:eastAsia="標楷體" w:hAnsi="標楷體" w:hint="eastAsia"/>
          <w:color w:val="000000" w:themeColor="text1"/>
        </w:rPr>
        <w:t>性別</w:t>
      </w:r>
      <w:r w:rsidRPr="00AD16F9">
        <w:rPr>
          <w:rFonts w:ascii="標楷體" w:eastAsia="標楷體" w:hAnsi="標楷體"/>
          <w:color w:val="000000" w:themeColor="text1"/>
        </w:rPr>
        <w:t>工作平等法第十二條之性騷擾事件者，適用本</w:t>
      </w:r>
      <w:r w:rsidRPr="00AD16F9">
        <w:rPr>
          <w:rFonts w:ascii="標楷體" w:eastAsia="標楷體" w:hAnsi="標楷體" w:hint="eastAsia"/>
          <w:color w:val="000000" w:themeColor="text1"/>
        </w:rPr>
        <w:t>規定</w:t>
      </w:r>
      <w:r w:rsidRPr="00AD16F9">
        <w:rPr>
          <w:rFonts w:ascii="標楷體" w:eastAsia="標楷體" w:hAnsi="標楷體"/>
          <w:color w:val="000000" w:themeColor="text1"/>
        </w:rPr>
        <w:t>。</w:t>
      </w:r>
    </w:p>
    <w:p w:rsidR="0005086C" w:rsidRPr="00AD16F9" w:rsidRDefault="0005086C" w:rsidP="00EA703B">
      <w:pPr>
        <w:widowControl/>
        <w:spacing w:line="320" w:lineRule="exact"/>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第</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四</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條</w:t>
      </w:r>
      <w:r>
        <w:rPr>
          <w:rFonts w:ascii="標楷體" w:eastAsia="標楷體" w:hAnsi="標楷體" w:cs="新細明體" w:hint="eastAsia"/>
          <w:color w:val="000000" w:themeColor="text1"/>
        </w:rPr>
        <w:t xml:space="preserve">　</w:t>
      </w:r>
      <w:r w:rsidR="00EA703B">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本規定所稱性騷擾，謂下列二款情形之一：</w:t>
      </w:r>
    </w:p>
    <w:p w:rsidR="0005086C" w:rsidRPr="00AD16F9" w:rsidRDefault="0005086C" w:rsidP="00EA703B">
      <w:pPr>
        <w:widowControl/>
        <w:spacing w:line="320" w:lineRule="exact"/>
        <w:ind w:leftChars="700" w:left="2160" w:hangingChars="200" w:hanging="4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一、本校教職員工執行職務或在工作場所時，任何人以性要求、具有性意味或性別歧視之言詞或行為，對其造成敵意性、脅迫性或冒犯性之工作環境，致侵犯或干擾其人格尊嚴、人身自由或影響其工作表現。</w:t>
      </w:r>
    </w:p>
    <w:p w:rsidR="0005086C" w:rsidRDefault="0005086C" w:rsidP="00EA703B">
      <w:pPr>
        <w:spacing w:line="320" w:lineRule="exact"/>
        <w:ind w:leftChars="700" w:left="2160" w:hangingChars="200" w:hanging="480"/>
        <w:rPr>
          <w:rFonts w:ascii="標楷體" w:eastAsia="標楷體" w:hAnsi="標楷體"/>
          <w:color w:val="000000" w:themeColor="text1"/>
        </w:rPr>
      </w:pPr>
      <w:r w:rsidRPr="00AD16F9">
        <w:rPr>
          <w:rFonts w:ascii="標楷體" w:eastAsia="標楷體" w:hAnsi="標楷體" w:cs="新細明體" w:hint="eastAsia"/>
          <w:color w:val="000000" w:themeColor="text1"/>
        </w:rPr>
        <w:t>二、主管人員對教職員工或對求職者為明示或暗示之性要求、具有性意味或性別歧視之言詞或行為，作為聘約成立、存續、變更或分發、配置、報酬、考績、陞遷、降調、獎懲等之交換條件。</w:t>
      </w:r>
    </w:p>
    <w:p w:rsidR="0005086C" w:rsidRPr="00AD16F9" w:rsidRDefault="0005086C" w:rsidP="00EA703B">
      <w:pPr>
        <w:widowControl/>
        <w:spacing w:line="320" w:lineRule="exact"/>
        <w:ind w:left="1680" w:hangingChars="700" w:hanging="16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第</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五</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條</w:t>
      </w:r>
      <w:r>
        <w:rPr>
          <w:rFonts w:ascii="標楷體" w:eastAsia="標楷體" w:hAnsi="標楷體" w:cs="新細明體" w:hint="eastAsia"/>
          <w:color w:val="000000" w:themeColor="text1"/>
        </w:rPr>
        <w:t xml:space="preserve">　</w:t>
      </w:r>
      <w:r w:rsidR="00EA703B">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本校為防治性騷擾行為之</w:t>
      </w:r>
      <w:r w:rsidRPr="00A13FEA">
        <w:rPr>
          <w:rFonts w:ascii="標楷體" w:eastAsia="標楷體" w:hAnsi="標楷體" w:cs="新細明體" w:hint="eastAsia"/>
          <w:color w:val="000000" w:themeColor="text1"/>
        </w:rPr>
        <w:t>發生，由人事室</w:t>
      </w:r>
      <w:r w:rsidRPr="00AD16F9">
        <w:rPr>
          <w:rFonts w:ascii="標楷體" w:eastAsia="標楷體" w:hAnsi="標楷體" w:cs="新細明體" w:hint="eastAsia"/>
          <w:color w:val="000000" w:themeColor="text1"/>
        </w:rPr>
        <w:t>辦理性騷擾防治措施及推動之工作如下：</w:t>
      </w:r>
    </w:p>
    <w:p w:rsidR="0005086C" w:rsidRPr="00AD16F9" w:rsidRDefault="0005086C" w:rsidP="00EA703B">
      <w:pPr>
        <w:widowControl/>
        <w:spacing w:line="320" w:lineRule="exact"/>
        <w:ind w:leftChars="700" w:left="2160" w:hangingChars="200" w:hanging="4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一、辦理性騷擾防治之教育訓練。</w:t>
      </w:r>
    </w:p>
    <w:p w:rsidR="0005086C" w:rsidRPr="00AD16F9" w:rsidRDefault="0005086C" w:rsidP="00EA703B">
      <w:pPr>
        <w:widowControl/>
        <w:spacing w:line="320" w:lineRule="exact"/>
        <w:ind w:leftChars="700" w:left="2160" w:hangingChars="200" w:hanging="4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二、頒布禁止工作場所性騷擾之書面聲明。</w:t>
      </w:r>
    </w:p>
    <w:p w:rsidR="0005086C" w:rsidRPr="00AD16F9" w:rsidRDefault="0005086C" w:rsidP="00EA703B">
      <w:pPr>
        <w:widowControl/>
        <w:spacing w:line="320" w:lineRule="exact"/>
        <w:ind w:leftChars="700" w:left="2160" w:hangingChars="200" w:hanging="4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三、規定處理性騷事件之申訴程序。</w:t>
      </w:r>
    </w:p>
    <w:p w:rsidR="0005086C" w:rsidRPr="00AD16F9" w:rsidRDefault="0005086C" w:rsidP="00EA703B">
      <w:pPr>
        <w:widowControl/>
        <w:spacing w:line="320" w:lineRule="exact"/>
        <w:ind w:leftChars="700" w:left="2160" w:hangingChars="200" w:hanging="4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四、設置專線電話、專用信箱或電子信箱等接受申訴，並將本</w:t>
      </w:r>
      <w:r>
        <w:rPr>
          <w:rFonts w:ascii="標楷體" w:eastAsia="標楷體" w:hAnsi="標楷體" w:cs="新細明體" w:hint="eastAsia"/>
          <w:color w:val="000000" w:themeColor="text1"/>
        </w:rPr>
        <w:t>規定</w:t>
      </w:r>
      <w:r w:rsidRPr="00AD16F9">
        <w:rPr>
          <w:rFonts w:ascii="標楷體" w:eastAsia="標楷體" w:hAnsi="標楷體" w:cs="新細明體" w:hint="eastAsia"/>
          <w:color w:val="000000" w:themeColor="text1"/>
        </w:rPr>
        <w:t>公開揭示。</w:t>
      </w:r>
    </w:p>
    <w:p w:rsidR="0005086C" w:rsidRPr="00AD16F9" w:rsidRDefault="0005086C" w:rsidP="00EA703B">
      <w:pPr>
        <w:widowControl/>
        <w:spacing w:line="320" w:lineRule="exact"/>
        <w:ind w:leftChars="700" w:left="2160" w:hangingChars="200" w:hanging="4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五、以保密方式處理申訴，並使申訴人免於遭受任何報復或其他不利之待遇。</w:t>
      </w:r>
    </w:p>
    <w:p w:rsidR="0005086C" w:rsidRDefault="0005086C" w:rsidP="00EA703B">
      <w:pPr>
        <w:spacing w:line="320" w:lineRule="exact"/>
        <w:ind w:leftChars="700" w:left="2160" w:hangingChars="200" w:hanging="480"/>
        <w:rPr>
          <w:rFonts w:ascii="標楷體" w:eastAsia="標楷體" w:hAnsi="標楷體"/>
          <w:color w:val="000000" w:themeColor="text1"/>
        </w:rPr>
      </w:pPr>
      <w:r w:rsidRPr="00AD16F9">
        <w:rPr>
          <w:rFonts w:ascii="標楷體" w:eastAsia="標楷體" w:hAnsi="標楷體" w:cs="新細明體" w:hint="eastAsia"/>
          <w:color w:val="000000" w:themeColor="text1"/>
        </w:rPr>
        <w:t>六、對調查屬實行為人之懲戒處理方式。</w:t>
      </w:r>
    </w:p>
    <w:p w:rsidR="0005086C" w:rsidRPr="00DD23EE" w:rsidRDefault="0005086C" w:rsidP="00EA703B">
      <w:pPr>
        <w:widowControl/>
        <w:spacing w:line="320" w:lineRule="exact"/>
        <w:ind w:left="1680" w:hangingChars="700" w:hanging="1680"/>
        <w:rPr>
          <w:rFonts w:ascii="標楷體" w:eastAsia="標楷體" w:hAnsi="標楷體" w:cs="新細明體"/>
        </w:rPr>
      </w:pPr>
      <w:r w:rsidRPr="00AD16F9">
        <w:rPr>
          <w:rFonts w:ascii="標楷體" w:eastAsia="標楷體" w:hAnsi="標楷體" w:cs="新細明體" w:hint="eastAsia"/>
          <w:color w:val="000000" w:themeColor="text1"/>
        </w:rPr>
        <w:t>第</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六</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條</w:t>
      </w:r>
      <w:r>
        <w:rPr>
          <w:rFonts w:ascii="標楷體" w:eastAsia="標楷體" w:hAnsi="標楷體" w:cs="新細明體" w:hint="eastAsia"/>
          <w:color w:val="000000" w:themeColor="text1"/>
        </w:rPr>
        <w:t xml:space="preserve">　</w:t>
      </w:r>
      <w:r w:rsidR="00EA703B">
        <w:rPr>
          <w:rFonts w:ascii="標楷體" w:eastAsia="標楷體" w:hAnsi="標楷體" w:cs="新細明體" w:hint="eastAsia"/>
          <w:color w:val="000000" w:themeColor="text1"/>
        </w:rPr>
        <w:t xml:space="preserve">　</w:t>
      </w:r>
      <w:r w:rsidRPr="00AD16F9">
        <w:rPr>
          <w:rFonts w:ascii="標楷體" w:eastAsia="標楷體" w:hAnsi="標楷體" w:cs="細明體" w:hint="eastAsia"/>
          <w:color w:val="000000" w:themeColor="text1"/>
        </w:rPr>
        <w:t>性騷擾之申訴得以言詞或書面</w:t>
      </w:r>
      <w:r w:rsidRPr="00AD16F9">
        <w:rPr>
          <w:rFonts w:ascii="標楷體" w:eastAsia="標楷體" w:hAnsi="標楷體" w:cs="新細明體" w:hint="eastAsia"/>
          <w:color w:val="000000" w:themeColor="text1"/>
        </w:rPr>
        <w:t>向本校</w:t>
      </w:r>
      <w:r w:rsidRPr="00A13FEA">
        <w:rPr>
          <w:rFonts w:ascii="標楷體" w:eastAsia="標楷體" w:hAnsi="標楷體" w:cs="新細明體" w:hint="eastAsia"/>
          <w:color w:val="000000" w:themeColor="text1"/>
        </w:rPr>
        <w:t>人事室</w:t>
      </w:r>
      <w:r w:rsidRPr="00AD16F9">
        <w:rPr>
          <w:rFonts w:ascii="標楷體" w:eastAsia="標楷體" w:hAnsi="標楷體" w:cs="細明體" w:hint="eastAsia"/>
          <w:color w:val="000000" w:themeColor="text1"/>
        </w:rPr>
        <w:t>提出。</w:t>
      </w:r>
      <w:r w:rsidRPr="00AD16F9">
        <w:rPr>
          <w:rFonts w:ascii="標楷體" w:eastAsia="標楷體" w:hAnsi="標楷體" w:cs="新細明體" w:hint="eastAsia"/>
          <w:color w:val="000000" w:themeColor="text1"/>
        </w:rPr>
        <w:t>以書面為之者，應簽名或蓋章；以言詞為之者，受理人員或單位應作成紀錄</w:t>
      </w:r>
      <w:r w:rsidRPr="00DD23EE">
        <w:rPr>
          <w:rFonts w:ascii="標楷體" w:eastAsia="標楷體" w:hAnsi="標楷體" w:cs="新細明體" w:hint="eastAsia"/>
        </w:rPr>
        <w:t>，經向申訴人朗讀或使閱覽，確認其內容無誤後，由其簽名或蓋章。</w:t>
      </w:r>
      <w:r w:rsidR="00DC65A3" w:rsidRPr="00DD23EE">
        <w:rPr>
          <w:rFonts w:ascii="標楷體" w:eastAsia="標楷體" w:hAnsi="標楷體" w:cs="新細明體" w:hint="eastAsia"/>
        </w:rPr>
        <w:t>(並請相關進用單位協助辦理)</w:t>
      </w:r>
    </w:p>
    <w:p w:rsidR="0005086C" w:rsidRPr="00DD23EE" w:rsidRDefault="0005086C" w:rsidP="00EA703B">
      <w:pPr>
        <w:widowControl/>
        <w:spacing w:line="320" w:lineRule="exact"/>
        <w:ind w:firstLineChars="700" w:firstLine="1680"/>
        <w:rPr>
          <w:rFonts w:ascii="標楷體" w:eastAsia="標楷體" w:hAnsi="標楷體" w:cs="新細明體"/>
        </w:rPr>
      </w:pPr>
      <w:r w:rsidRPr="00DD23EE">
        <w:rPr>
          <w:rFonts w:ascii="標楷體" w:eastAsia="標楷體" w:hAnsi="標楷體" w:cs="新細明體" w:hint="eastAsia"/>
        </w:rPr>
        <w:t>前項書面或言詞作成之紀錄，應載明下列事項：</w:t>
      </w:r>
    </w:p>
    <w:p w:rsidR="0005086C" w:rsidRPr="00AD16F9" w:rsidRDefault="0005086C" w:rsidP="00EA703B">
      <w:pPr>
        <w:widowControl/>
        <w:spacing w:line="320" w:lineRule="exact"/>
        <w:ind w:leftChars="700" w:left="2160" w:hangingChars="200" w:hanging="4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一、申訴人姓名、性別、出生年月日、國民身分證統一編號、服務單位及職稱、住居所、聯絡電話。</w:t>
      </w:r>
    </w:p>
    <w:p w:rsidR="0005086C" w:rsidRPr="00AD16F9" w:rsidRDefault="0005086C" w:rsidP="00EA703B">
      <w:pPr>
        <w:widowControl/>
        <w:spacing w:line="320" w:lineRule="exact"/>
        <w:ind w:leftChars="700" w:left="2160" w:hangingChars="200" w:hanging="4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二、有法定代理人或委任代理人，應載明其姓名、性別、出生年月日、國民身分證統一編號、職業、住居所、聯絡電話及與申訴人關係。有委任代理人者，並應檢附委任書。</w:t>
      </w:r>
    </w:p>
    <w:p w:rsidR="0005086C" w:rsidRPr="00AD16F9" w:rsidRDefault="0005086C" w:rsidP="00EA703B">
      <w:pPr>
        <w:widowControl/>
        <w:spacing w:line="320" w:lineRule="exact"/>
        <w:ind w:leftChars="700" w:left="2160" w:hangingChars="200" w:hanging="4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三、申訴之事實及內容。</w:t>
      </w:r>
    </w:p>
    <w:p w:rsidR="0005086C" w:rsidRPr="00AD16F9" w:rsidRDefault="0005086C" w:rsidP="00EA703B">
      <w:pPr>
        <w:widowControl/>
        <w:spacing w:line="320" w:lineRule="exact"/>
        <w:ind w:leftChars="700" w:left="2160" w:hangingChars="200" w:hanging="4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四、可取得之相關事證或人證。</w:t>
      </w:r>
    </w:p>
    <w:p w:rsidR="0005086C" w:rsidRPr="00AD16F9" w:rsidRDefault="0005086C" w:rsidP="00EA703B">
      <w:pPr>
        <w:widowControl/>
        <w:spacing w:line="320" w:lineRule="exact"/>
        <w:ind w:leftChars="700" w:left="2160" w:hangingChars="200" w:hanging="4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五、申訴日期。</w:t>
      </w:r>
    </w:p>
    <w:p w:rsidR="0005086C" w:rsidRDefault="0005086C" w:rsidP="00EA703B">
      <w:pPr>
        <w:spacing w:line="320" w:lineRule="exact"/>
        <w:ind w:leftChars="700" w:left="1680"/>
        <w:rPr>
          <w:rFonts w:ascii="標楷體" w:eastAsia="標楷體" w:hAnsi="標楷體"/>
          <w:color w:val="000000" w:themeColor="text1"/>
        </w:rPr>
      </w:pPr>
      <w:r w:rsidRPr="00AD16F9">
        <w:rPr>
          <w:rFonts w:ascii="標楷體" w:eastAsia="標楷體" w:hAnsi="標楷體" w:cs="新細明體" w:hint="eastAsia"/>
          <w:color w:val="000000" w:themeColor="text1"/>
        </w:rPr>
        <w:lastRenderedPageBreak/>
        <w:t>申訴書或言詞作成之紀錄不合前項規定，而其情形可補正者，應通知申訴人於十四日內補正。</w:t>
      </w:r>
    </w:p>
    <w:p w:rsidR="0005086C" w:rsidRPr="00AD16F9" w:rsidRDefault="0005086C" w:rsidP="00EA703B">
      <w:pPr>
        <w:widowControl/>
        <w:spacing w:line="320" w:lineRule="exact"/>
        <w:ind w:left="1680" w:hangingChars="700" w:hanging="16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第</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七</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條</w:t>
      </w:r>
      <w:r>
        <w:rPr>
          <w:rFonts w:ascii="標楷體" w:eastAsia="標楷體" w:hAnsi="標楷體" w:cs="新細明體" w:hint="eastAsia"/>
          <w:color w:val="000000" w:themeColor="text1"/>
        </w:rPr>
        <w:t xml:space="preserve">　</w:t>
      </w:r>
      <w:r w:rsidR="00EA703B">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人事室接獲申訴後，除有第二項所定事由外，應於三日內將申訴人所提事證資料交付性別平等教育委員會</w:t>
      </w:r>
      <w:r w:rsidRPr="00AD16F9">
        <w:rPr>
          <w:rFonts w:ascii="標楷體" w:eastAsia="標楷體" w:hAnsi="標楷體" w:cs="細明體" w:hint="eastAsia"/>
          <w:color w:val="000000" w:themeColor="text1"/>
        </w:rPr>
        <w:t>(以下稱性平會)</w:t>
      </w:r>
      <w:r w:rsidRPr="00AD16F9">
        <w:rPr>
          <w:rFonts w:ascii="標楷體" w:eastAsia="標楷體" w:hAnsi="標楷體" w:cs="新細明體" w:hint="eastAsia"/>
          <w:color w:val="000000" w:themeColor="text1"/>
        </w:rPr>
        <w:t>調查處理，並應於二十日內以書面通知申訴人是否受理。</w:t>
      </w:r>
    </w:p>
    <w:p w:rsidR="0005086C" w:rsidRPr="00AD16F9" w:rsidRDefault="0005086C" w:rsidP="00EA703B">
      <w:pPr>
        <w:widowControl/>
        <w:spacing w:line="320" w:lineRule="exact"/>
        <w:ind w:firstLineChars="700" w:firstLine="16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申訴有下列情形之一者，應不予受理：</w:t>
      </w:r>
    </w:p>
    <w:p w:rsidR="0005086C" w:rsidRPr="00AD16F9" w:rsidRDefault="0005086C" w:rsidP="00EA703B">
      <w:pPr>
        <w:widowControl/>
        <w:spacing w:line="320" w:lineRule="exact"/>
        <w:ind w:leftChars="700" w:left="2160" w:hangingChars="200" w:hanging="4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一、申訴書或言詞作成之紀錄，未於前條第三項所定期限內補正者。</w:t>
      </w:r>
    </w:p>
    <w:p w:rsidR="0005086C" w:rsidRDefault="0005086C" w:rsidP="00EA703B">
      <w:pPr>
        <w:spacing w:line="320" w:lineRule="exact"/>
        <w:ind w:leftChars="700" w:left="2160" w:hangingChars="200" w:hanging="480"/>
        <w:rPr>
          <w:rFonts w:ascii="標楷體" w:eastAsia="標楷體" w:hAnsi="標楷體"/>
          <w:color w:val="000000" w:themeColor="text1"/>
        </w:rPr>
      </w:pPr>
      <w:r w:rsidRPr="00AD16F9">
        <w:rPr>
          <w:rFonts w:ascii="標楷體" w:eastAsia="標楷體" w:hAnsi="標楷體" w:cs="新細明體" w:hint="eastAsia"/>
          <w:color w:val="000000" w:themeColor="text1"/>
        </w:rPr>
        <w:t>二、同一事件已處理完畢，並將調查結果函復當事人者。</w:t>
      </w:r>
    </w:p>
    <w:p w:rsidR="0005086C" w:rsidRPr="00DD23EE" w:rsidRDefault="0005086C" w:rsidP="00EA70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rPr>
      </w:pPr>
      <w:r w:rsidRPr="00AD16F9">
        <w:rPr>
          <w:rFonts w:ascii="標楷體" w:eastAsia="標楷體" w:hAnsi="標楷體" w:cs="新細明體" w:hint="eastAsia"/>
          <w:color w:val="000000" w:themeColor="text1"/>
        </w:rPr>
        <w:t>第</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八</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條</w:t>
      </w:r>
      <w:r>
        <w:rPr>
          <w:rFonts w:ascii="標楷體" w:eastAsia="標楷體" w:hAnsi="標楷體" w:cs="新細明體" w:hint="eastAsia"/>
          <w:color w:val="000000" w:themeColor="text1"/>
        </w:rPr>
        <w:t xml:space="preserve">　</w:t>
      </w:r>
      <w:r w:rsidR="00EA703B">
        <w:rPr>
          <w:rFonts w:ascii="標楷體" w:eastAsia="標楷體" w:hAnsi="標楷體" w:cs="新細明體" w:hint="eastAsia"/>
          <w:color w:val="000000" w:themeColor="text1"/>
        </w:rPr>
        <w:t xml:space="preserve">　</w:t>
      </w:r>
      <w:r w:rsidRPr="00AD16F9">
        <w:rPr>
          <w:rFonts w:ascii="標楷體" w:eastAsia="標楷體" w:hAnsi="標楷體" w:cs="細明體" w:hint="eastAsia"/>
          <w:color w:val="000000" w:themeColor="text1"/>
        </w:rPr>
        <w:t>本校由</w:t>
      </w:r>
      <w:r w:rsidR="00981EB3" w:rsidRPr="00DD23EE">
        <w:rPr>
          <w:rFonts w:ascii="標楷體" w:eastAsia="標楷體" w:hAnsi="標楷體" w:cs="細明體" w:hint="eastAsia"/>
        </w:rPr>
        <w:t>性別平等教育委員會</w:t>
      </w:r>
      <w:r w:rsidRPr="00DD23EE">
        <w:rPr>
          <w:rFonts w:ascii="標楷體" w:eastAsia="標楷體" w:hAnsi="標楷體" w:cs="細明體" w:hint="eastAsia"/>
        </w:rPr>
        <w:t xml:space="preserve">負責處理本規定申訴案件之調查及審議。 </w:t>
      </w:r>
    </w:p>
    <w:p w:rsidR="0005086C" w:rsidRDefault="0005086C" w:rsidP="00EA703B">
      <w:pPr>
        <w:spacing w:line="320" w:lineRule="exact"/>
        <w:ind w:leftChars="700" w:left="1680"/>
        <w:rPr>
          <w:rFonts w:ascii="標楷體" w:eastAsia="標楷體" w:hAnsi="標楷體" w:cs="細明體"/>
          <w:color w:val="000000" w:themeColor="text1"/>
        </w:rPr>
      </w:pPr>
      <w:r w:rsidRPr="00DD23EE">
        <w:rPr>
          <w:rFonts w:ascii="標楷體" w:eastAsia="標楷體" w:hAnsi="標楷體" w:cs="細明體" w:hint="eastAsia"/>
        </w:rPr>
        <w:t>本校</w:t>
      </w:r>
      <w:r w:rsidR="00981EB3" w:rsidRPr="00DD23EE">
        <w:rPr>
          <w:rFonts w:ascii="標楷體" w:eastAsia="標楷體" w:hAnsi="標楷體" w:cs="細明體" w:hint="eastAsia"/>
        </w:rPr>
        <w:t>性別平等教育委員會</w:t>
      </w:r>
      <w:r w:rsidRPr="00DD23EE">
        <w:rPr>
          <w:rFonts w:ascii="標楷體" w:eastAsia="標楷體" w:hAnsi="標楷體" w:cs="細明體" w:hint="eastAsia"/>
        </w:rPr>
        <w:t>調</w:t>
      </w:r>
      <w:r w:rsidR="00346CEC" w:rsidRPr="00DD23EE">
        <w:rPr>
          <w:rFonts w:ascii="標楷體" w:eastAsia="標楷體" w:hAnsi="標楷體" w:cs="細明體" w:hint="eastAsia"/>
        </w:rPr>
        <w:t>查委員之</w:t>
      </w:r>
      <w:r w:rsidR="00346CEC">
        <w:rPr>
          <w:rFonts w:ascii="標楷體" w:eastAsia="標楷體" w:hAnsi="標楷體" w:cs="細明體" w:hint="eastAsia"/>
          <w:color w:val="000000" w:themeColor="text1"/>
        </w:rPr>
        <w:t>組成、資格條件、迴避及處理原則依</w:t>
      </w:r>
      <w:r w:rsidR="004732FD">
        <w:rPr>
          <w:rFonts w:ascii="標楷體" w:eastAsia="標楷體" w:hAnsi="標楷體" w:cs="細明體" w:hint="eastAsia"/>
          <w:color w:val="000000" w:themeColor="text1"/>
        </w:rPr>
        <w:t>新竹市東區青草湖國民小學</w:t>
      </w:r>
      <w:r w:rsidRPr="00AD16F9">
        <w:rPr>
          <w:rFonts w:ascii="標楷體" w:eastAsia="標楷體" w:hAnsi="標楷體" w:cs="細明體" w:hint="eastAsia"/>
          <w:color w:val="000000" w:themeColor="text1"/>
        </w:rPr>
        <w:t>性別平等教育</w:t>
      </w:r>
      <w:r w:rsidR="00346CEC" w:rsidRPr="00346CEC">
        <w:rPr>
          <w:rFonts w:ascii="標楷體" w:eastAsia="標楷體" w:hAnsi="標楷體" w:cs="細明體" w:hint="eastAsia"/>
          <w:color w:val="000000" w:themeColor="text1"/>
        </w:rPr>
        <w:t>實施計畫</w:t>
      </w:r>
      <w:r w:rsidRPr="00AD16F9">
        <w:rPr>
          <w:rFonts w:ascii="標楷體" w:eastAsia="標楷體" w:hAnsi="標楷體" w:cs="細明體" w:hint="eastAsia"/>
          <w:color w:val="000000" w:themeColor="text1"/>
        </w:rPr>
        <w:t>之相關規定辦理。</w:t>
      </w:r>
    </w:p>
    <w:p w:rsidR="009B6339" w:rsidRPr="009D6055" w:rsidRDefault="00BA6744" w:rsidP="00EA703B">
      <w:pPr>
        <w:spacing w:line="320" w:lineRule="exact"/>
        <w:ind w:leftChars="700" w:left="1680"/>
        <w:rPr>
          <w:rFonts w:ascii="標楷體" w:eastAsia="標楷體" w:hAnsi="標楷體" w:cs="細明體"/>
          <w:color w:val="000000" w:themeColor="text1"/>
        </w:rPr>
      </w:pPr>
      <w:r w:rsidRPr="009D6055">
        <w:rPr>
          <w:rFonts w:ascii="標楷體" w:eastAsia="標楷體" w:hAnsi="標楷體" w:cs="細明體" w:hint="eastAsia"/>
          <w:color w:val="000000" w:themeColor="text1"/>
        </w:rPr>
        <w:t>本校校長涉及性別工作平等法之性騷擾事件者，申訴人應向新竹市政府提出申訴，其處理程序依新竹市政府相關規定辦理</w:t>
      </w:r>
      <w:r w:rsidR="009B6339" w:rsidRPr="009D6055">
        <w:rPr>
          <w:rFonts w:ascii="標楷體" w:eastAsia="標楷體" w:hAnsi="標楷體" w:cs="細明體" w:hint="eastAsia"/>
          <w:color w:val="000000" w:themeColor="text1"/>
        </w:rPr>
        <w:t>。</w:t>
      </w:r>
    </w:p>
    <w:p w:rsidR="0005086C" w:rsidRPr="00AD16F9" w:rsidRDefault="0005086C" w:rsidP="00EA70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680" w:hangingChars="700" w:hanging="1680"/>
        <w:rPr>
          <w:rFonts w:ascii="標楷體" w:eastAsia="標楷體" w:hAnsi="標楷體" w:cs="細明體"/>
          <w:color w:val="000000" w:themeColor="text1"/>
        </w:rPr>
      </w:pPr>
      <w:r w:rsidRPr="00AD16F9">
        <w:rPr>
          <w:rFonts w:ascii="標楷體" w:eastAsia="標楷體" w:hAnsi="標楷體" w:cs="新細明體" w:hint="eastAsia"/>
          <w:color w:val="000000" w:themeColor="text1"/>
        </w:rPr>
        <w:t>第</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九</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條</w:t>
      </w:r>
      <w:r>
        <w:rPr>
          <w:rFonts w:ascii="標楷體" w:eastAsia="標楷體" w:hAnsi="標楷體" w:cs="新細明體" w:hint="eastAsia"/>
          <w:color w:val="000000" w:themeColor="text1"/>
        </w:rPr>
        <w:t xml:space="preserve">　</w:t>
      </w:r>
      <w:r w:rsidR="00EA703B">
        <w:rPr>
          <w:rFonts w:ascii="標楷體" w:eastAsia="標楷體" w:hAnsi="標楷體" w:cs="新細明體" w:hint="eastAsia"/>
          <w:color w:val="000000" w:themeColor="text1"/>
        </w:rPr>
        <w:t xml:space="preserve">　</w:t>
      </w:r>
      <w:r w:rsidRPr="00AD16F9">
        <w:rPr>
          <w:rFonts w:ascii="標楷體" w:eastAsia="標楷體" w:hAnsi="標楷體" w:cs="細明體" w:hint="eastAsia"/>
          <w:color w:val="000000" w:themeColor="text1"/>
        </w:rPr>
        <w:t>本校接獲申訴後，應自提出起二個月內結案；必要時，得延長一個月，並通知當事人。</w:t>
      </w:r>
    </w:p>
    <w:p w:rsidR="0005086C" w:rsidRPr="00AD16F9" w:rsidRDefault="0005086C" w:rsidP="00EA70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600" w:left="1440" w:firstLineChars="100" w:firstLine="240"/>
        <w:rPr>
          <w:rFonts w:ascii="標楷體" w:eastAsia="標楷體" w:hAnsi="標楷體" w:cs="細明體"/>
          <w:color w:val="000000" w:themeColor="text1"/>
        </w:rPr>
      </w:pPr>
      <w:r w:rsidRPr="00AD16F9">
        <w:rPr>
          <w:rFonts w:ascii="標楷體" w:eastAsia="標楷體" w:hAnsi="標楷體" w:cs="細明體" w:hint="eastAsia"/>
          <w:color w:val="000000" w:themeColor="text1"/>
        </w:rPr>
        <w:t>調查結果應以書面通知當事人。</w:t>
      </w:r>
    </w:p>
    <w:p w:rsidR="0005086C" w:rsidRPr="00AD16F9" w:rsidRDefault="0005086C" w:rsidP="00EA70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700" w:left="1680"/>
        <w:rPr>
          <w:rFonts w:ascii="標楷體" w:eastAsia="標楷體" w:hAnsi="標楷體" w:cs="細明體"/>
          <w:color w:val="000000" w:themeColor="text1"/>
        </w:rPr>
      </w:pPr>
      <w:r w:rsidRPr="00AD16F9">
        <w:rPr>
          <w:rFonts w:ascii="標楷體" w:eastAsia="標楷體" w:hAnsi="標楷體" w:cs="細明體" w:hint="eastAsia"/>
          <w:color w:val="000000" w:themeColor="text1"/>
        </w:rPr>
        <w:t>前項書面通知內容應包括處理結果之理由、申復期限及受理單位。</w:t>
      </w:r>
    </w:p>
    <w:p w:rsidR="0005086C" w:rsidRDefault="0005086C" w:rsidP="00EA703B">
      <w:pPr>
        <w:spacing w:line="320" w:lineRule="exact"/>
        <w:ind w:leftChars="700" w:left="1680"/>
        <w:rPr>
          <w:rFonts w:ascii="標楷體" w:eastAsia="標楷體" w:hAnsi="標楷體" w:cs="細明體"/>
          <w:color w:val="000000" w:themeColor="text1"/>
        </w:rPr>
      </w:pPr>
      <w:r w:rsidRPr="00AD16F9">
        <w:rPr>
          <w:rFonts w:ascii="標楷體" w:eastAsia="標楷體" w:hAnsi="標楷體" w:cs="細明體" w:hint="eastAsia"/>
          <w:color w:val="000000" w:themeColor="text1"/>
        </w:rPr>
        <w:t>當事人</w:t>
      </w:r>
      <w:r w:rsidRPr="00A13FEA">
        <w:rPr>
          <w:rFonts w:ascii="標楷體" w:eastAsia="標楷體" w:hAnsi="標楷體" w:cs="細明體" w:hint="eastAsia"/>
          <w:color w:val="000000" w:themeColor="text1"/>
        </w:rPr>
        <w:t>對申訴案之決議有異議者，得於收到書面通知次日起二十日內，以書面向人事室提出</w:t>
      </w:r>
      <w:r w:rsidRPr="00AD16F9">
        <w:rPr>
          <w:rFonts w:ascii="標楷體" w:eastAsia="標楷體" w:hAnsi="標楷體" w:cs="細明體" w:hint="eastAsia"/>
          <w:color w:val="000000" w:themeColor="text1"/>
        </w:rPr>
        <w:t>申復。</w:t>
      </w:r>
    </w:p>
    <w:p w:rsidR="0005086C" w:rsidRPr="00AD16F9" w:rsidRDefault="0005086C" w:rsidP="00EA703B">
      <w:pPr>
        <w:kinsoku w:val="0"/>
        <w:overflowPunct w:val="0"/>
        <w:autoSpaceDE w:val="0"/>
        <w:autoSpaceDN w:val="0"/>
        <w:snapToGrid w:val="0"/>
        <w:spacing w:line="320" w:lineRule="exact"/>
        <w:ind w:left="1680" w:hangingChars="700" w:hanging="1680"/>
        <w:jc w:val="both"/>
        <w:textAlignment w:val="center"/>
        <w:rPr>
          <w:rFonts w:ascii="標楷體" w:eastAsia="標楷體" w:hAnsi="標楷體"/>
          <w:color w:val="000000" w:themeColor="text1"/>
        </w:rPr>
      </w:pPr>
      <w:r w:rsidRPr="00AD16F9">
        <w:rPr>
          <w:rFonts w:ascii="標楷體" w:eastAsia="標楷體" w:hAnsi="標楷體" w:cs="新細明體" w:hint="eastAsia"/>
          <w:color w:val="000000" w:themeColor="text1"/>
        </w:rPr>
        <w:t>第</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十</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條</w:t>
      </w:r>
      <w:r w:rsidR="00EA703B">
        <w:rPr>
          <w:rFonts w:ascii="標楷體" w:eastAsia="標楷體" w:hAnsi="標楷體" w:cs="新細明體" w:hint="eastAsia"/>
          <w:color w:val="000000" w:themeColor="text1"/>
        </w:rPr>
        <w:t xml:space="preserve">　</w:t>
      </w:r>
      <w:r>
        <w:rPr>
          <w:rFonts w:ascii="標楷體" w:eastAsia="標楷體" w:hAnsi="標楷體" w:cs="新細明體" w:hint="eastAsia"/>
          <w:color w:val="000000" w:themeColor="text1"/>
        </w:rPr>
        <w:t xml:space="preserve">　</w:t>
      </w:r>
      <w:r w:rsidRPr="00AD16F9">
        <w:rPr>
          <w:rFonts w:ascii="標楷體" w:eastAsia="標楷體" w:hAnsi="標楷體" w:hint="eastAsia"/>
          <w:color w:val="000000" w:themeColor="text1"/>
        </w:rPr>
        <w:t>依本規定處理申訴案件負有保密義務者，包括參與處理事件之所有人員。</w:t>
      </w:r>
    </w:p>
    <w:p w:rsidR="0005086C" w:rsidRPr="00AD16F9" w:rsidRDefault="0005086C" w:rsidP="00EA703B">
      <w:pPr>
        <w:kinsoku w:val="0"/>
        <w:overflowPunct w:val="0"/>
        <w:autoSpaceDE w:val="0"/>
        <w:autoSpaceDN w:val="0"/>
        <w:snapToGrid w:val="0"/>
        <w:spacing w:line="320" w:lineRule="exact"/>
        <w:ind w:leftChars="700" w:left="1680"/>
        <w:jc w:val="both"/>
        <w:textAlignment w:val="center"/>
        <w:rPr>
          <w:rFonts w:ascii="標楷體" w:eastAsia="標楷體" w:hAnsi="標楷體"/>
          <w:color w:val="000000" w:themeColor="text1"/>
        </w:rPr>
      </w:pPr>
      <w:r w:rsidRPr="00AD16F9">
        <w:rPr>
          <w:rFonts w:ascii="標楷體" w:eastAsia="標楷體" w:hAnsi="標楷體" w:hint="eastAsia"/>
          <w:color w:val="000000" w:themeColor="text1"/>
        </w:rPr>
        <w:t>依前項規定負保密義務者洩密時，應依刑法或其他相關法規處罰。</w:t>
      </w:r>
    </w:p>
    <w:p w:rsidR="0005086C" w:rsidRPr="00AD16F9" w:rsidRDefault="0005086C" w:rsidP="00EA703B">
      <w:pPr>
        <w:kinsoku w:val="0"/>
        <w:overflowPunct w:val="0"/>
        <w:autoSpaceDE w:val="0"/>
        <w:autoSpaceDN w:val="0"/>
        <w:snapToGrid w:val="0"/>
        <w:spacing w:line="320" w:lineRule="exact"/>
        <w:ind w:leftChars="700" w:left="1680"/>
        <w:jc w:val="both"/>
        <w:textAlignment w:val="center"/>
        <w:rPr>
          <w:rFonts w:ascii="標楷體" w:eastAsia="標楷體" w:hAnsi="標楷體"/>
          <w:color w:val="000000" w:themeColor="text1"/>
        </w:rPr>
      </w:pPr>
      <w:r w:rsidRPr="00AD16F9">
        <w:rPr>
          <w:rFonts w:ascii="標楷體" w:eastAsia="標楷體" w:hAnsi="標楷體" w:hint="eastAsia"/>
          <w:color w:val="000000" w:themeColor="text1"/>
        </w:rPr>
        <w:t>本校就記載有當事人、證人姓名之原始文書應予封存，不得供閱覽或提供予偵查、審判機關以外之人。但法律另有規定者，不在此限。</w:t>
      </w:r>
    </w:p>
    <w:p w:rsidR="0005086C" w:rsidRDefault="0005086C" w:rsidP="00EA703B">
      <w:pPr>
        <w:spacing w:line="320" w:lineRule="exact"/>
        <w:ind w:leftChars="700" w:left="1680"/>
        <w:rPr>
          <w:rFonts w:ascii="標楷體" w:eastAsia="標楷體" w:hAnsi="標楷體" w:cs="細明體"/>
          <w:color w:val="000000" w:themeColor="text1"/>
        </w:rPr>
      </w:pPr>
      <w:r w:rsidRPr="00AD16F9">
        <w:rPr>
          <w:rFonts w:ascii="標楷體" w:eastAsia="標楷體" w:hAnsi="標楷體" w:hint="eastAsia"/>
          <w:color w:val="000000" w:themeColor="text1"/>
        </w:rPr>
        <w:t>除原始文書外，調查處理事件人員對外所另行製作之文書，應將當事人、證人之真實姓名及其他足以辨識身分之資料刪除，並以代號為之。</w:t>
      </w:r>
    </w:p>
    <w:p w:rsidR="0005086C" w:rsidRPr="00AD16F9" w:rsidRDefault="0005086C" w:rsidP="00EA70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680" w:hangingChars="700" w:hanging="1680"/>
        <w:rPr>
          <w:rFonts w:ascii="標楷體" w:eastAsia="標楷體" w:hAnsi="標楷體" w:cs="新細明體"/>
          <w:color w:val="000000" w:themeColor="text1"/>
        </w:rPr>
      </w:pPr>
      <w:r w:rsidRPr="00AD16F9">
        <w:rPr>
          <w:rFonts w:ascii="標楷體" w:eastAsia="標楷體" w:hAnsi="標楷體" w:cs="新細明體" w:hint="eastAsia"/>
          <w:color w:val="000000" w:themeColor="text1"/>
        </w:rPr>
        <w:t>第</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十一</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條</w:t>
      </w:r>
      <w:r>
        <w:rPr>
          <w:rFonts w:ascii="標楷體" w:eastAsia="標楷體" w:hAnsi="標楷體" w:cs="新細明體" w:hint="eastAsia"/>
          <w:color w:val="000000" w:themeColor="text1"/>
        </w:rPr>
        <w:t xml:space="preserve">  </w:t>
      </w:r>
      <w:r w:rsidR="00EA703B">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性騷擾行為經調查屬實者，本校得視情節輕重，對行為人為適當之懲戒或處理，</w:t>
      </w:r>
      <w:r w:rsidRPr="00AD16F9">
        <w:rPr>
          <w:rFonts w:ascii="標楷體" w:eastAsia="標楷體" w:hAnsi="標楷體" w:cs="細明體" w:hint="eastAsia"/>
          <w:color w:val="000000" w:themeColor="text1"/>
        </w:rPr>
        <w:t>並</w:t>
      </w:r>
      <w:r w:rsidRPr="00AD16F9">
        <w:rPr>
          <w:rFonts w:ascii="標楷體" w:eastAsia="標楷體" w:hAnsi="標楷體" w:cs="新細明體" w:hint="eastAsia"/>
          <w:color w:val="000000" w:themeColor="text1"/>
        </w:rPr>
        <w:t>予以追蹤、考核及監督，避免再度性騷擾或報復情事發生。申訴人名譽如受損害，應協助回復其名譽之適當處分。經證實申訴人有誣告之事實者，得視情節輕重對申訴人為適當之懲戒或處理。</w:t>
      </w:r>
    </w:p>
    <w:p w:rsidR="0005086C" w:rsidRDefault="0005086C" w:rsidP="00EA703B">
      <w:pPr>
        <w:spacing w:line="320" w:lineRule="exact"/>
        <w:ind w:firstLineChars="700" w:firstLine="1680"/>
        <w:rPr>
          <w:rFonts w:ascii="標楷體" w:eastAsia="標楷體" w:hAnsi="標楷體" w:cs="細明體"/>
          <w:color w:val="000000" w:themeColor="text1"/>
        </w:rPr>
      </w:pPr>
      <w:r w:rsidRPr="00AD16F9">
        <w:rPr>
          <w:rFonts w:ascii="標楷體" w:eastAsia="標楷體" w:hAnsi="標楷體" w:cs="新細明體" w:hint="eastAsia"/>
          <w:color w:val="000000" w:themeColor="text1"/>
        </w:rPr>
        <w:t>前項性騷擾事件之事實認定，應依本校性平會之調查報告。</w:t>
      </w:r>
    </w:p>
    <w:p w:rsidR="0005086C" w:rsidRDefault="0005086C" w:rsidP="00EA703B">
      <w:pPr>
        <w:spacing w:line="320" w:lineRule="exact"/>
        <w:ind w:left="1680" w:hangingChars="700" w:hanging="1680"/>
        <w:rPr>
          <w:rFonts w:ascii="標楷體" w:eastAsia="標楷體" w:hAnsi="標楷體" w:cs="細明體"/>
          <w:color w:val="000000" w:themeColor="text1"/>
        </w:rPr>
      </w:pPr>
      <w:r w:rsidRPr="00AD16F9">
        <w:rPr>
          <w:rFonts w:ascii="標楷體" w:eastAsia="標楷體" w:hAnsi="標楷體" w:cs="新細明體" w:hint="eastAsia"/>
          <w:color w:val="000000" w:themeColor="text1"/>
        </w:rPr>
        <w:t>第</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十二</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條</w:t>
      </w:r>
      <w:r>
        <w:rPr>
          <w:rFonts w:ascii="標楷體" w:eastAsia="標楷體" w:hAnsi="標楷體" w:cs="新細明體" w:hint="eastAsia"/>
          <w:color w:val="000000" w:themeColor="text1"/>
        </w:rPr>
        <w:t xml:space="preserve">  </w:t>
      </w:r>
      <w:r w:rsidR="00EA703B">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本校認為當事人有輔導或醫療之必要時，得引介專業輔導或醫療機構。</w:t>
      </w:r>
    </w:p>
    <w:p w:rsidR="00981EB3" w:rsidRPr="00DD23EE" w:rsidRDefault="0005086C" w:rsidP="00981EB3">
      <w:pPr>
        <w:spacing w:line="320" w:lineRule="exact"/>
        <w:ind w:left="1680" w:hangingChars="700" w:hanging="1680"/>
        <w:rPr>
          <w:rFonts w:ascii="標楷體" w:eastAsia="標楷體" w:hAnsi="標楷體" w:cs="新細明體"/>
        </w:rPr>
      </w:pPr>
      <w:r w:rsidRPr="00AD16F9">
        <w:rPr>
          <w:rFonts w:ascii="標楷體" w:eastAsia="標楷體" w:hAnsi="標楷體" w:cs="新細明體" w:hint="eastAsia"/>
          <w:color w:val="000000" w:themeColor="text1"/>
        </w:rPr>
        <w:t>第</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十三</w:t>
      </w:r>
      <w:r>
        <w:rPr>
          <w:rFonts w:ascii="標楷體" w:eastAsia="標楷體" w:hAnsi="標楷體" w:cs="新細明體" w:hint="eastAsia"/>
          <w:color w:val="000000" w:themeColor="text1"/>
        </w:rPr>
        <w:t xml:space="preserve"> </w:t>
      </w:r>
      <w:r w:rsidRPr="00AD16F9">
        <w:rPr>
          <w:rFonts w:ascii="標楷體" w:eastAsia="標楷體" w:hAnsi="標楷體" w:cs="新細明體" w:hint="eastAsia"/>
          <w:color w:val="000000" w:themeColor="text1"/>
        </w:rPr>
        <w:t>條</w:t>
      </w:r>
      <w:r>
        <w:rPr>
          <w:rFonts w:ascii="標楷體" w:eastAsia="標楷體" w:hAnsi="標楷體" w:cs="新細明體" w:hint="eastAsia"/>
          <w:color w:val="000000" w:themeColor="text1"/>
        </w:rPr>
        <w:t xml:space="preserve">  </w:t>
      </w:r>
      <w:r w:rsidR="00EA703B">
        <w:rPr>
          <w:rFonts w:ascii="標楷體" w:eastAsia="標楷體" w:hAnsi="標楷體" w:cs="新細明體" w:hint="eastAsia"/>
          <w:color w:val="000000" w:themeColor="text1"/>
        </w:rPr>
        <w:t xml:space="preserve">　</w:t>
      </w:r>
      <w:r w:rsidR="00981EB3" w:rsidRPr="00DD23EE">
        <w:rPr>
          <w:rFonts w:ascii="標楷體" w:eastAsia="標楷體" w:hAnsi="標楷體" w:cs="新細明體" w:hint="eastAsia"/>
        </w:rPr>
        <w:t>本校工作場所性騷擾申訴管道，</w:t>
      </w:r>
      <w:r w:rsidR="001E5346" w:rsidRPr="00DD23EE">
        <w:rPr>
          <w:rFonts w:ascii="標楷體" w:eastAsia="標楷體" w:hAnsi="標楷體" w:cs="新細明體" w:hint="eastAsia"/>
        </w:rPr>
        <w:t>並</w:t>
      </w:r>
      <w:r w:rsidR="00981EB3" w:rsidRPr="00DD23EE">
        <w:rPr>
          <w:rFonts w:ascii="標楷體" w:eastAsia="標楷體" w:hAnsi="標楷體" w:cs="新細明體" w:hint="eastAsia"/>
        </w:rPr>
        <w:t>將相關資訊於工作場所顯著之處公開揭示。</w:t>
      </w:r>
    </w:p>
    <w:p w:rsidR="00981EB3" w:rsidRPr="00DD23EE" w:rsidRDefault="00981EB3" w:rsidP="00981EB3">
      <w:pPr>
        <w:spacing w:line="320" w:lineRule="exact"/>
        <w:ind w:left="1680" w:hangingChars="700" w:hanging="1680"/>
        <w:rPr>
          <w:rFonts w:ascii="標楷體" w:eastAsia="標楷體" w:hAnsi="標楷體" w:cs="新細明體"/>
        </w:rPr>
      </w:pPr>
      <w:r w:rsidRPr="00DD23EE">
        <w:rPr>
          <w:rFonts w:ascii="標楷體" w:eastAsia="標楷體" w:hAnsi="標楷體" w:cs="新細明體" w:hint="eastAsia"/>
        </w:rPr>
        <w:t xml:space="preserve">    </w:t>
      </w:r>
      <w:r w:rsidRPr="00DD23EE">
        <w:rPr>
          <w:rFonts w:ascii="標楷體" w:eastAsia="標楷體" w:hAnsi="標楷體" w:cs="新細明體"/>
        </w:rPr>
        <w:t xml:space="preserve">          </w:t>
      </w:r>
      <w:r w:rsidRPr="00DD23EE">
        <w:rPr>
          <w:rFonts w:ascii="標楷體" w:eastAsia="標楷體" w:hAnsi="標楷體" w:cs="新細明體" w:hint="eastAsia"/>
        </w:rPr>
        <w:t>申訴專線電話：03-</w:t>
      </w:r>
      <w:r w:rsidRPr="00DD23EE">
        <w:rPr>
          <w:rFonts w:ascii="標楷體" w:eastAsia="標楷體" w:hAnsi="標楷體" w:cs="新細明體"/>
        </w:rPr>
        <w:t>5200360</w:t>
      </w:r>
      <w:r w:rsidRPr="00DD23EE">
        <w:rPr>
          <w:rFonts w:ascii="標楷體" w:eastAsia="標楷體" w:hAnsi="標楷體" w:cs="新細明體" w:hint="eastAsia"/>
        </w:rPr>
        <w:t>轉2080</w:t>
      </w:r>
    </w:p>
    <w:p w:rsidR="00981EB3" w:rsidRPr="00DD23EE" w:rsidRDefault="00981EB3" w:rsidP="00981EB3">
      <w:pPr>
        <w:spacing w:line="320" w:lineRule="exact"/>
        <w:ind w:left="1680" w:hangingChars="700" w:hanging="1680"/>
        <w:rPr>
          <w:rFonts w:ascii="標楷體" w:eastAsia="標楷體" w:hAnsi="標楷體" w:cs="新細明體"/>
        </w:rPr>
      </w:pPr>
      <w:r w:rsidRPr="00DD23EE">
        <w:rPr>
          <w:rFonts w:ascii="標楷體" w:eastAsia="標楷體" w:hAnsi="標楷體" w:cs="新細明體" w:hint="eastAsia"/>
        </w:rPr>
        <w:t xml:space="preserve">    </w:t>
      </w:r>
      <w:r w:rsidRPr="00DD23EE">
        <w:rPr>
          <w:rFonts w:ascii="標楷體" w:eastAsia="標楷體" w:hAnsi="標楷體" w:cs="新細明體"/>
        </w:rPr>
        <w:t xml:space="preserve">      </w:t>
      </w:r>
      <w:r w:rsidRPr="00DD23EE">
        <w:rPr>
          <w:rFonts w:ascii="標楷體" w:eastAsia="標楷體" w:hAnsi="標楷體" w:cs="新細明體" w:hint="eastAsia"/>
        </w:rPr>
        <w:t xml:space="preserve">    申訴專用信箱或申訴電子信箱：</w:t>
      </w:r>
      <w:r w:rsidRPr="00DD23EE">
        <w:rPr>
          <w:rFonts w:ascii="標楷體" w:eastAsia="標楷體" w:hAnsi="標楷體" w:cs="新細明體"/>
        </w:rPr>
        <w:t>cthps08@hc.edu.tw</w:t>
      </w:r>
    </w:p>
    <w:p w:rsidR="0005086C" w:rsidRPr="0005086C" w:rsidRDefault="00A738E8" w:rsidP="00EA703B">
      <w:pPr>
        <w:spacing w:line="320" w:lineRule="exact"/>
        <w:ind w:left="1680" w:hangingChars="700" w:hanging="1680"/>
        <w:rPr>
          <w:rFonts w:ascii="標楷體" w:eastAsia="標楷體" w:hAnsi="標楷體" w:cs="細明體"/>
          <w:color w:val="000000" w:themeColor="text1"/>
        </w:rPr>
      </w:pPr>
      <w:r w:rsidRPr="00A738E8">
        <w:rPr>
          <w:rFonts w:ascii="標楷體" w:eastAsia="標楷體" w:hAnsi="標楷體" w:cs="新細明體" w:hint="eastAsia"/>
          <w:color w:val="000000" w:themeColor="text1"/>
        </w:rPr>
        <w:t>第 十</w:t>
      </w:r>
      <w:r>
        <w:rPr>
          <w:rFonts w:ascii="標楷體" w:eastAsia="標楷體" w:hAnsi="標楷體" w:cs="新細明體" w:hint="eastAsia"/>
          <w:color w:val="000000" w:themeColor="text1"/>
        </w:rPr>
        <w:t>四</w:t>
      </w:r>
      <w:r w:rsidRPr="00A738E8">
        <w:rPr>
          <w:rFonts w:ascii="標楷體" w:eastAsia="標楷體" w:hAnsi="標楷體" w:cs="新細明體" w:hint="eastAsia"/>
          <w:color w:val="000000" w:themeColor="text1"/>
        </w:rPr>
        <w:t xml:space="preserve"> 條</w:t>
      </w:r>
      <w:r>
        <w:rPr>
          <w:rFonts w:ascii="標楷體" w:eastAsia="標楷體" w:hAnsi="標楷體" w:cs="新細明體" w:hint="eastAsia"/>
          <w:color w:val="000000" w:themeColor="text1"/>
        </w:rPr>
        <w:t xml:space="preserve">    </w:t>
      </w:r>
      <w:r w:rsidR="0005086C" w:rsidRPr="00AD16F9">
        <w:rPr>
          <w:rFonts w:ascii="標楷體" w:eastAsia="標楷體" w:hAnsi="標楷體" w:cs="新細明體" w:hint="eastAsia"/>
          <w:color w:val="000000" w:themeColor="text1"/>
        </w:rPr>
        <w:t>本規定</w:t>
      </w:r>
      <w:r w:rsidR="00DA51DA">
        <w:rPr>
          <w:rFonts w:ascii="標楷體" w:eastAsia="標楷體" w:hAnsi="標楷體" w:cs="新細明體" w:hint="eastAsia"/>
          <w:color w:val="000000" w:themeColor="text1"/>
        </w:rPr>
        <w:t xml:space="preserve">奉  </w:t>
      </w:r>
      <w:r w:rsidR="0005086C" w:rsidRPr="00AD16F9">
        <w:rPr>
          <w:rFonts w:ascii="標楷體" w:eastAsia="標楷體" w:hAnsi="標楷體" w:cs="新細明體" w:hint="eastAsia"/>
          <w:color w:val="000000" w:themeColor="text1"/>
        </w:rPr>
        <w:t>校長核定後公布施行，修正時亦同。</w:t>
      </w:r>
    </w:p>
    <w:sectPr w:rsidR="0005086C" w:rsidRPr="0005086C" w:rsidSect="00FF0B8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689" w:rsidRDefault="00DB6689" w:rsidP="00A00639">
      <w:r>
        <w:separator/>
      </w:r>
    </w:p>
  </w:endnote>
  <w:endnote w:type="continuationSeparator" w:id="0">
    <w:p w:rsidR="00DB6689" w:rsidRDefault="00DB6689" w:rsidP="00A0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689" w:rsidRDefault="00DB6689" w:rsidP="00A00639">
      <w:r>
        <w:separator/>
      </w:r>
    </w:p>
  </w:footnote>
  <w:footnote w:type="continuationSeparator" w:id="0">
    <w:p w:rsidR="00DB6689" w:rsidRDefault="00DB6689" w:rsidP="00A00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6C"/>
    <w:rsid w:val="0005086C"/>
    <w:rsid w:val="000D0885"/>
    <w:rsid w:val="000E3456"/>
    <w:rsid w:val="0012499A"/>
    <w:rsid w:val="00181A99"/>
    <w:rsid w:val="001D6F40"/>
    <w:rsid w:val="001E3239"/>
    <w:rsid w:val="001E5346"/>
    <w:rsid w:val="002E4362"/>
    <w:rsid w:val="0032068D"/>
    <w:rsid w:val="00346CEC"/>
    <w:rsid w:val="00381712"/>
    <w:rsid w:val="00385FD0"/>
    <w:rsid w:val="00387693"/>
    <w:rsid w:val="003914C9"/>
    <w:rsid w:val="003D54ED"/>
    <w:rsid w:val="004173F6"/>
    <w:rsid w:val="004732FD"/>
    <w:rsid w:val="0050194F"/>
    <w:rsid w:val="005541DB"/>
    <w:rsid w:val="00623199"/>
    <w:rsid w:val="00652B22"/>
    <w:rsid w:val="006748CD"/>
    <w:rsid w:val="00674A3E"/>
    <w:rsid w:val="0070406B"/>
    <w:rsid w:val="007215E0"/>
    <w:rsid w:val="0075158E"/>
    <w:rsid w:val="007F080D"/>
    <w:rsid w:val="008207EC"/>
    <w:rsid w:val="008A46DD"/>
    <w:rsid w:val="008C4D92"/>
    <w:rsid w:val="008F08C0"/>
    <w:rsid w:val="009147E3"/>
    <w:rsid w:val="00920207"/>
    <w:rsid w:val="00924410"/>
    <w:rsid w:val="00981EB3"/>
    <w:rsid w:val="009B57C4"/>
    <w:rsid w:val="009B6339"/>
    <w:rsid w:val="009B7631"/>
    <w:rsid w:val="009C6079"/>
    <w:rsid w:val="009D08AD"/>
    <w:rsid w:val="009D6055"/>
    <w:rsid w:val="00A00463"/>
    <w:rsid w:val="00A00639"/>
    <w:rsid w:val="00A13FEA"/>
    <w:rsid w:val="00A365C6"/>
    <w:rsid w:val="00A738E8"/>
    <w:rsid w:val="00AB1053"/>
    <w:rsid w:val="00B44696"/>
    <w:rsid w:val="00B60436"/>
    <w:rsid w:val="00B846F4"/>
    <w:rsid w:val="00BA6744"/>
    <w:rsid w:val="00BE62B0"/>
    <w:rsid w:val="00C11502"/>
    <w:rsid w:val="00C24E34"/>
    <w:rsid w:val="00C703FE"/>
    <w:rsid w:val="00C86AB5"/>
    <w:rsid w:val="00CE7066"/>
    <w:rsid w:val="00CF092E"/>
    <w:rsid w:val="00D106B8"/>
    <w:rsid w:val="00D43BAF"/>
    <w:rsid w:val="00D61545"/>
    <w:rsid w:val="00D6441C"/>
    <w:rsid w:val="00D7213E"/>
    <w:rsid w:val="00D862FA"/>
    <w:rsid w:val="00DA3272"/>
    <w:rsid w:val="00DA51DA"/>
    <w:rsid w:val="00DB6689"/>
    <w:rsid w:val="00DC01D9"/>
    <w:rsid w:val="00DC65A3"/>
    <w:rsid w:val="00DD23EE"/>
    <w:rsid w:val="00EA6426"/>
    <w:rsid w:val="00EA703B"/>
    <w:rsid w:val="00F0009A"/>
    <w:rsid w:val="00F24345"/>
    <w:rsid w:val="00F30553"/>
    <w:rsid w:val="00FA051F"/>
    <w:rsid w:val="00FF0B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0F9DD2-773B-4B78-A3F3-91DD8B28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8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639"/>
    <w:pPr>
      <w:tabs>
        <w:tab w:val="center" w:pos="4153"/>
        <w:tab w:val="right" w:pos="8306"/>
      </w:tabs>
      <w:snapToGrid w:val="0"/>
    </w:pPr>
    <w:rPr>
      <w:sz w:val="20"/>
      <w:szCs w:val="20"/>
    </w:rPr>
  </w:style>
  <w:style w:type="character" w:customStyle="1" w:styleId="a4">
    <w:name w:val="頁首 字元"/>
    <w:basedOn w:val="a0"/>
    <w:link w:val="a3"/>
    <w:uiPriority w:val="99"/>
    <w:rsid w:val="00A00639"/>
    <w:rPr>
      <w:rFonts w:ascii="Times New Roman" w:eastAsia="新細明體" w:hAnsi="Times New Roman" w:cs="Times New Roman"/>
      <w:sz w:val="20"/>
      <w:szCs w:val="20"/>
    </w:rPr>
  </w:style>
  <w:style w:type="paragraph" w:styleId="a5">
    <w:name w:val="footer"/>
    <w:basedOn w:val="a"/>
    <w:link w:val="a6"/>
    <w:uiPriority w:val="99"/>
    <w:unhideWhenUsed/>
    <w:rsid w:val="00A00639"/>
    <w:pPr>
      <w:tabs>
        <w:tab w:val="center" w:pos="4153"/>
        <w:tab w:val="right" w:pos="8306"/>
      </w:tabs>
      <w:snapToGrid w:val="0"/>
    </w:pPr>
    <w:rPr>
      <w:sz w:val="20"/>
      <w:szCs w:val="20"/>
    </w:rPr>
  </w:style>
  <w:style w:type="character" w:customStyle="1" w:styleId="a6">
    <w:name w:val="頁尾 字元"/>
    <w:basedOn w:val="a0"/>
    <w:link w:val="a5"/>
    <w:uiPriority w:val="99"/>
    <w:rsid w:val="00A0063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2017-09-27T01:04:00Z</dcterms:created>
  <dcterms:modified xsi:type="dcterms:W3CDTF">2023-11-01T04:52:00Z</dcterms:modified>
</cp:coreProperties>
</file>