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A5" w:rsidRPr="00EB5DF4" w:rsidRDefault="006541FA" w:rsidP="006541F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B5DF4">
        <w:rPr>
          <w:rFonts w:ascii="標楷體" w:eastAsia="標楷體" w:hAnsi="標楷體" w:hint="eastAsia"/>
          <w:b/>
          <w:sz w:val="40"/>
          <w:szCs w:val="40"/>
        </w:rPr>
        <w:t>112年新竹市社區心理衛生中心</w:t>
      </w:r>
    </w:p>
    <w:p w:rsidR="006541FA" w:rsidRPr="00EB5DF4" w:rsidRDefault="006541FA" w:rsidP="006541F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B5DF4">
        <w:rPr>
          <w:rFonts w:ascii="標楷體" w:eastAsia="標楷體" w:hAnsi="標楷體" w:hint="eastAsia"/>
          <w:b/>
          <w:sz w:val="40"/>
          <w:szCs w:val="40"/>
        </w:rPr>
        <w:t>衛教主軸「</w:t>
      </w:r>
      <w:r w:rsidRPr="00EB5DF4">
        <w:rPr>
          <w:rFonts w:ascii="標楷體" w:eastAsia="標楷體" w:hAnsi="標楷體"/>
          <w:b/>
          <w:sz w:val="40"/>
          <w:szCs w:val="40"/>
        </w:rPr>
        <w:t>注意力不足過動症ADHD</w:t>
      </w:r>
      <w:r w:rsidRPr="00EB5DF4">
        <w:rPr>
          <w:rFonts w:ascii="標楷體" w:eastAsia="標楷體" w:hAnsi="標楷體" w:hint="eastAsia"/>
          <w:b/>
          <w:sz w:val="40"/>
          <w:szCs w:val="40"/>
        </w:rPr>
        <w:t>」</w:t>
      </w:r>
      <w:r w:rsidR="00EB5DF4">
        <w:rPr>
          <w:rFonts w:ascii="標楷體" w:eastAsia="標楷體" w:hAnsi="標楷體" w:hint="eastAsia"/>
          <w:b/>
          <w:sz w:val="40"/>
          <w:szCs w:val="40"/>
        </w:rPr>
        <w:t>知能課程</w:t>
      </w:r>
    </w:p>
    <w:p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依據</w:t>
      </w:r>
      <w:r w:rsidRPr="00E77EAD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E77EAD">
        <w:rPr>
          <w:rFonts w:ascii="標楷體" w:eastAsia="標楷體" w:hAnsi="標楷體"/>
          <w:sz w:val="28"/>
          <w:szCs w:val="28"/>
        </w:rPr>
        <w:t>112</w:t>
      </w:r>
      <w:proofErr w:type="gramEnd"/>
      <w:r w:rsidRPr="00E77EAD">
        <w:rPr>
          <w:rFonts w:ascii="標楷體" w:eastAsia="標楷體" w:hAnsi="標楷體"/>
          <w:sz w:val="28"/>
          <w:szCs w:val="28"/>
        </w:rPr>
        <w:t>年度地方衛生局衛生教育業務考評項目」辦理。</w:t>
      </w:r>
    </w:p>
    <w:p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目的:</w:t>
      </w:r>
    </w:p>
    <w:p w:rsidR="007659CB" w:rsidRPr="00E77EAD" w:rsidRDefault="007659CB" w:rsidP="007659CB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1.</w:t>
      </w:r>
      <w:r w:rsidR="007B462D" w:rsidRPr="00E77EAD">
        <w:rPr>
          <w:rFonts w:ascii="標楷體" w:eastAsia="標楷體" w:hAnsi="標楷體"/>
          <w:sz w:val="28"/>
          <w:szCs w:val="28"/>
        </w:rPr>
        <w:t>為</w:t>
      </w:r>
      <w:r w:rsidR="007B462D" w:rsidRPr="00E77EAD">
        <w:rPr>
          <w:rFonts w:ascii="標楷體" w:eastAsia="標楷體" w:hAnsi="標楷體" w:hint="eastAsia"/>
          <w:sz w:val="28"/>
          <w:szCs w:val="28"/>
        </w:rPr>
        <w:t>提升</w:t>
      </w:r>
      <w:r w:rsidRPr="00E77EAD">
        <w:rPr>
          <w:rFonts w:ascii="標楷體" w:eastAsia="標楷體" w:hAnsi="標楷體"/>
          <w:sz w:val="28"/>
          <w:szCs w:val="28"/>
        </w:rPr>
        <w:t>大眾對於注意力不足過動症(ADHD)孩童之覺察</w:t>
      </w:r>
      <w:r w:rsidRPr="00E77EAD">
        <w:rPr>
          <w:rFonts w:ascii="標楷體" w:eastAsia="標楷體" w:hAnsi="標楷體" w:hint="eastAsia"/>
          <w:sz w:val="28"/>
          <w:szCs w:val="28"/>
        </w:rPr>
        <w:t>能力。</w:t>
      </w:r>
    </w:p>
    <w:p w:rsidR="007659CB" w:rsidRPr="00E77EAD" w:rsidRDefault="007659CB" w:rsidP="007659CB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2.提升教師及照顧者對於</w:t>
      </w:r>
      <w:r w:rsidRPr="00E77EAD">
        <w:rPr>
          <w:rFonts w:ascii="標楷體" w:eastAsia="標楷體" w:hAnsi="標楷體"/>
          <w:sz w:val="28"/>
          <w:szCs w:val="28"/>
        </w:rPr>
        <w:t>注意力不足過動症(ADHD)</w:t>
      </w:r>
      <w:r w:rsidR="007E6318" w:rsidRPr="00E77EAD">
        <w:rPr>
          <w:rFonts w:ascii="標楷體" w:eastAsia="標楷體" w:hAnsi="標楷體" w:hint="eastAsia"/>
          <w:sz w:val="28"/>
          <w:szCs w:val="28"/>
        </w:rPr>
        <w:t>照護技巧等</w:t>
      </w:r>
      <w:r w:rsidRPr="00E77EAD">
        <w:rPr>
          <w:rFonts w:ascii="標楷體" w:eastAsia="標楷體" w:hAnsi="標楷體" w:hint="eastAsia"/>
          <w:sz w:val="28"/>
          <w:szCs w:val="28"/>
        </w:rPr>
        <w:t>相關知能。</w:t>
      </w:r>
    </w:p>
    <w:p w:rsidR="007659CB" w:rsidRPr="00E77EAD" w:rsidRDefault="007659CB" w:rsidP="007659CB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3.</w:t>
      </w:r>
      <w:r w:rsidR="001630B0" w:rsidRPr="00E77EAD">
        <w:rPr>
          <w:rFonts w:ascii="標楷體" w:eastAsia="標楷體" w:hAnsi="標楷體" w:hint="eastAsia"/>
          <w:sz w:val="28"/>
          <w:szCs w:val="28"/>
        </w:rPr>
        <w:t>促進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注意力不足過動症(ADHD)</w:t>
      </w:r>
      <w:r w:rsidR="001630B0" w:rsidRPr="00E77EAD">
        <w:rPr>
          <w:rFonts w:ascii="標楷體" w:eastAsia="標楷體" w:hAnsi="標楷體" w:hint="eastAsia"/>
          <w:sz w:val="28"/>
          <w:szCs w:val="28"/>
        </w:rPr>
        <w:t>資源連結能力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。</w:t>
      </w:r>
    </w:p>
    <w:p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主辦單位:新竹市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衛生局</w:t>
      </w:r>
      <w:r w:rsidRPr="00E77EAD">
        <w:rPr>
          <w:rFonts w:ascii="標楷體" w:eastAsia="標楷體" w:hAnsi="標楷體" w:hint="eastAsia"/>
          <w:sz w:val="28"/>
          <w:szCs w:val="28"/>
        </w:rPr>
        <w:t>社區心理衛生中心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。</w:t>
      </w:r>
    </w:p>
    <w:p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協辦單位:新竹市北門國小</w:t>
      </w:r>
      <w:r w:rsidR="00CD1A98" w:rsidRPr="00E77EAD">
        <w:rPr>
          <w:rFonts w:ascii="標楷體" w:eastAsia="標楷體" w:hAnsi="標楷體" w:hint="eastAsia"/>
          <w:sz w:val="28"/>
          <w:szCs w:val="28"/>
        </w:rPr>
        <w:t>、新竹市港南國小</w:t>
      </w:r>
      <w:r w:rsidRPr="00E77EAD">
        <w:rPr>
          <w:rFonts w:ascii="標楷體" w:eastAsia="標楷體" w:hAnsi="標楷體" w:hint="eastAsia"/>
          <w:sz w:val="28"/>
          <w:szCs w:val="28"/>
        </w:rPr>
        <w:t>、</w:t>
      </w:r>
      <w:r w:rsidR="005562C5" w:rsidRPr="00E77EAD">
        <w:rPr>
          <w:rFonts w:ascii="標楷體" w:eastAsia="標楷體" w:hAnsi="標楷體" w:hint="eastAsia"/>
          <w:sz w:val="28"/>
          <w:szCs w:val="28"/>
        </w:rPr>
        <w:t>新竹市學生輔導諮商中心</w:t>
      </w:r>
      <w:r w:rsidR="00D03E5D" w:rsidRPr="00E77EAD">
        <w:rPr>
          <w:rFonts w:ascii="標楷體" w:eastAsia="標楷體" w:hAnsi="標楷體" w:hint="eastAsia"/>
          <w:sz w:val="28"/>
          <w:szCs w:val="28"/>
        </w:rPr>
        <w:t>。</w:t>
      </w:r>
    </w:p>
    <w:p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活動時間:112年</w:t>
      </w:r>
      <w:r w:rsidR="00131287" w:rsidRPr="00E77EAD">
        <w:rPr>
          <w:rFonts w:ascii="標楷體" w:eastAsia="標楷體" w:hAnsi="標楷體" w:hint="eastAsia"/>
          <w:sz w:val="28"/>
          <w:szCs w:val="28"/>
        </w:rPr>
        <w:t>8~9</w:t>
      </w:r>
      <w:r w:rsidRPr="00E77EAD">
        <w:rPr>
          <w:rFonts w:ascii="標楷體" w:eastAsia="標楷體" w:hAnsi="標楷體" w:hint="eastAsia"/>
          <w:sz w:val="28"/>
          <w:szCs w:val="28"/>
        </w:rPr>
        <w:t>月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。</w:t>
      </w:r>
    </w:p>
    <w:p w:rsidR="00E77EAD" w:rsidRPr="00E77EAD" w:rsidRDefault="00A873D6" w:rsidP="00E77EAD">
      <w:pPr>
        <w:pStyle w:val="a8"/>
        <w:numPr>
          <w:ilvl w:val="0"/>
          <w:numId w:val="1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場次資訊:</w:t>
      </w:r>
      <w:r w:rsidR="00E77EAD" w:rsidRPr="00E77EAD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9"/>
        <w:tblW w:w="10881" w:type="dxa"/>
        <w:tblLook w:val="04A0"/>
      </w:tblPr>
      <w:tblGrid>
        <w:gridCol w:w="3085"/>
        <w:gridCol w:w="83"/>
        <w:gridCol w:w="85"/>
        <w:gridCol w:w="3693"/>
        <w:gridCol w:w="254"/>
        <w:gridCol w:w="846"/>
        <w:gridCol w:w="2835"/>
      </w:tblGrid>
      <w:tr w:rsidR="00E77EAD" w:rsidTr="00650852">
        <w:tc>
          <w:tcPr>
            <w:tcW w:w="10881" w:type="dxa"/>
            <w:gridSpan w:val="7"/>
          </w:tcPr>
          <w:p w:rsidR="00E77EAD" w:rsidRDefault="00E77EAD" w:rsidP="00E77EA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第一場次:</w:t>
            </w:r>
            <w:r w:rsidRPr="00E77EAD">
              <w:rPr>
                <w:rFonts w:ascii="標楷體" w:eastAsia="標楷體" w:hAnsi="標楷體" w:hint="eastAsia"/>
                <w:b/>
                <w:sz w:val="28"/>
                <w:szCs w:val="28"/>
              </w:rPr>
              <w:t>注意力不足過動症ADHD教師知能課程-團隊角色分工及困境</w:t>
            </w:r>
          </w:p>
          <w:p w:rsidR="00E77EAD" w:rsidRDefault="00E77EAD" w:rsidP="00E77E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8月17日(四)09:00-12:00</w:t>
            </w:r>
          </w:p>
          <w:p w:rsidR="00E77EAD" w:rsidRPr="00E77EAD" w:rsidRDefault="00E77EAD" w:rsidP="006508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地點:新竹市政府綜合大禮堂</w:t>
            </w:r>
          </w:p>
        </w:tc>
      </w:tr>
      <w:tr w:rsidR="00E77EAD" w:rsidTr="00650852">
        <w:tc>
          <w:tcPr>
            <w:tcW w:w="3085" w:type="dxa"/>
          </w:tcPr>
          <w:p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61" w:type="dxa"/>
            <w:gridSpan w:val="5"/>
          </w:tcPr>
          <w:p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</w:tcPr>
          <w:p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E77EAD" w:rsidTr="00650852">
        <w:tc>
          <w:tcPr>
            <w:tcW w:w="3085" w:type="dxa"/>
          </w:tcPr>
          <w:p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961" w:type="dxa"/>
            <w:gridSpan w:val="5"/>
          </w:tcPr>
          <w:p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</w:tcPr>
          <w:p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EAD" w:rsidTr="00650852">
        <w:tc>
          <w:tcPr>
            <w:tcW w:w="3085" w:type="dxa"/>
          </w:tcPr>
          <w:p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09:00-10:00</w:t>
            </w:r>
          </w:p>
        </w:tc>
        <w:tc>
          <w:tcPr>
            <w:tcW w:w="4961" w:type="dxa"/>
            <w:gridSpan w:val="5"/>
          </w:tcPr>
          <w:p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篩檢量表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介紹、</w:t>
            </w:r>
            <w:r w:rsidR="00650852">
              <w:rPr>
                <w:rFonts w:ascii="標楷體" w:eastAsia="標楷體" w:hAnsi="標楷體" w:hint="eastAsia"/>
                <w:sz w:val="28"/>
                <w:szCs w:val="28"/>
              </w:rPr>
              <w:t>認知行為治療</w:t>
            </w:r>
          </w:p>
        </w:tc>
        <w:tc>
          <w:tcPr>
            <w:tcW w:w="2835" w:type="dxa"/>
          </w:tcPr>
          <w:p w:rsidR="00E77EAD" w:rsidRDefault="00650852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林沛宇臨床心理師</w:t>
            </w:r>
          </w:p>
        </w:tc>
      </w:tr>
      <w:tr w:rsidR="00650852" w:rsidTr="00650852">
        <w:tc>
          <w:tcPr>
            <w:tcW w:w="3085" w:type="dxa"/>
          </w:tcPr>
          <w:p w:rsidR="00650852" w:rsidRDefault="00650852" w:rsidP="00E77E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4961" w:type="dxa"/>
            <w:gridSpan w:val="5"/>
          </w:tcPr>
          <w:p w:rsidR="00650852" w:rsidRPr="00650852" w:rsidRDefault="00650852" w:rsidP="0065085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0852">
              <w:rPr>
                <w:rFonts w:ascii="標楷體" w:eastAsia="標楷體" w:hAnsi="標楷體" w:hint="eastAsia"/>
                <w:sz w:val="28"/>
                <w:szCs w:val="28"/>
              </w:rPr>
              <w:t>辨識症狀及問題行為</w:t>
            </w:r>
            <w:r w:rsidRPr="0065085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50852">
              <w:rPr>
                <w:rFonts w:ascii="標楷體" w:eastAsia="標楷體" w:hAnsi="標楷體" w:hint="eastAsia"/>
                <w:sz w:val="28"/>
                <w:szCs w:val="28"/>
              </w:rPr>
              <w:t>臨床經驗分享</w:t>
            </w:r>
          </w:p>
        </w:tc>
        <w:tc>
          <w:tcPr>
            <w:tcW w:w="2835" w:type="dxa"/>
          </w:tcPr>
          <w:p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姜學斌精神專科醫師</w:t>
            </w:r>
          </w:p>
        </w:tc>
      </w:tr>
      <w:tr w:rsidR="00650852" w:rsidTr="007B27F8">
        <w:trPr>
          <w:trHeight w:val="1450"/>
        </w:trPr>
        <w:tc>
          <w:tcPr>
            <w:tcW w:w="3085" w:type="dxa"/>
          </w:tcPr>
          <w:p w:rsidR="00650852" w:rsidRDefault="00650852" w:rsidP="00E77EA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4961" w:type="dxa"/>
            <w:gridSpan w:val="5"/>
          </w:tcPr>
          <w:p w:rsidR="00650852" w:rsidRPr="00650852" w:rsidRDefault="00650852" w:rsidP="0065085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0852">
              <w:rPr>
                <w:rFonts w:ascii="標楷體" w:eastAsia="標楷體" w:hAnsi="標楷體" w:hint="eastAsia"/>
                <w:sz w:val="28"/>
                <w:szCs w:val="28"/>
              </w:rPr>
              <w:t>實務困境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、專業間討論</w:t>
            </w:r>
          </w:p>
        </w:tc>
        <w:tc>
          <w:tcPr>
            <w:tcW w:w="2835" w:type="dxa"/>
          </w:tcPr>
          <w:p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林沛宇臨床心理師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姜學斌精神專科醫師</w:t>
            </w:r>
          </w:p>
        </w:tc>
      </w:tr>
      <w:tr w:rsidR="00650852" w:rsidTr="001D41EA">
        <w:tc>
          <w:tcPr>
            <w:tcW w:w="10881" w:type="dxa"/>
            <w:gridSpan w:val="7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第二場次:</w:t>
            </w:r>
            <w:r w:rsidRPr="00E77EAD">
              <w:rPr>
                <w:rFonts w:ascii="標楷體" w:eastAsia="標楷體" w:hAnsi="標楷體"/>
                <w:b/>
                <w:sz w:val="28"/>
                <w:szCs w:val="28"/>
              </w:rPr>
              <w:t>注意力不足過動症ADHD</w:t>
            </w:r>
            <w:r w:rsidRPr="00E77EAD">
              <w:rPr>
                <w:rFonts w:ascii="標楷體" w:eastAsia="標楷體" w:hAnsi="標楷體" w:hint="eastAsia"/>
                <w:b/>
                <w:sz w:val="28"/>
                <w:szCs w:val="28"/>
              </w:rPr>
              <w:t>教師知能課程-</w:t>
            </w:r>
            <w:proofErr w:type="gramStart"/>
            <w:r w:rsidRPr="00E77EAD">
              <w:rPr>
                <w:rFonts w:ascii="標楷體" w:eastAsia="標楷體" w:hAnsi="標楷體" w:hint="eastAsia"/>
                <w:b/>
                <w:sz w:val="28"/>
                <w:szCs w:val="28"/>
              </w:rPr>
              <w:t>篩檢量表</w:t>
            </w:r>
            <w:proofErr w:type="gramEnd"/>
          </w:p>
          <w:p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時間: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9月13日(三)13:30-14:30</w:t>
            </w:r>
          </w:p>
          <w:p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地點: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北門國小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視聽室</w:t>
            </w:r>
          </w:p>
        </w:tc>
      </w:tr>
      <w:tr w:rsidR="00650852" w:rsidTr="00650852">
        <w:tc>
          <w:tcPr>
            <w:tcW w:w="3253" w:type="dxa"/>
            <w:gridSpan w:val="3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3693" w:type="dxa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35" w:type="dxa"/>
            <w:gridSpan w:val="3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650852" w:rsidTr="00650852">
        <w:tc>
          <w:tcPr>
            <w:tcW w:w="3253" w:type="dxa"/>
            <w:gridSpan w:val="3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3693" w:type="dxa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35" w:type="dxa"/>
            <w:gridSpan w:val="3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50852" w:rsidTr="00650852">
        <w:tc>
          <w:tcPr>
            <w:tcW w:w="3253" w:type="dxa"/>
            <w:gridSpan w:val="3"/>
          </w:tcPr>
          <w:p w:rsidR="00650852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13:30-14:0</w:t>
            </w:r>
            <w:r w:rsidR="006508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93" w:type="dxa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篩檢量表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3935" w:type="dxa"/>
            <w:gridSpan w:val="3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王嘉齡臨床心理師</w:t>
            </w:r>
          </w:p>
        </w:tc>
      </w:tr>
      <w:tr w:rsidR="00EB5DF4" w:rsidTr="00650852">
        <w:tc>
          <w:tcPr>
            <w:tcW w:w="3253" w:type="dxa"/>
            <w:gridSpan w:val="3"/>
          </w:tcPr>
          <w:p w:rsidR="00EB5DF4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3693" w:type="dxa"/>
          </w:tcPr>
          <w:p w:rsidR="00EB5DF4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專業間問與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答、滿意度調查</w:t>
            </w:r>
          </w:p>
        </w:tc>
        <w:tc>
          <w:tcPr>
            <w:tcW w:w="3935" w:type="dxa"/>
            <w:gridSpan w:val="3"/>
          </w:tcPr>
          <w:p w:rsidR="00EB5DF4" w:rsidRPr="00E77EAD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50852" w:rsidTr="00F54C94">
        <w:tc>
          <w:tcPr>
            <w:tcW w:w="10881" w:type="dxa"/>
            <w:gridSpan w:val="7"/>
          </w:tcPr>
          <w:p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852">
              <w:rPr>
                <w:rFonts w:ascii="標楷體" w:eastAsia="標楷體" w:hAnsi="標楷體" w:hint="eastAsia"/>
                <w:sz w:val="28"/>
                <w:szCs w:val="28"/>
              </w:rPr>
              <w:t>第三場次:</w:t>
            </w:r>
            <w:r w:rsidRPr="00E77EAD">
              <w:rPr>
                <w:rFonts w:ascii="標楷體" w:eastAsia="標楷體" w:hAnsi="標楷體"/>
                <w:b/>
                <w:sz w:val="28"/>
                <w:szCs w:val="28"/>
              </w:rPr>
              <w:t>注意力不足過動症ADHD</w:t>
            </w:r>
            <w:r w:rsidRPr="00E77EAD">
              <w:rPr>
                <w:rFonts w:ascii="標楷體" w:eastAsia="標楷體" w:hAnsi="標楷體" w:hint="eastAsia"/>
                <w:b/>
                <w:sz w:val="28"/>
                <w:szCs w:val="28"/>
              </w:rPr>
              <w:t>教師知能課程-認知行為治療</w:t>
            </w:r>
          </w:p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9月20日(三)13:30-14:30</w:t>
            </w:r>
          </w:p>
          <w:p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地點:新竹市港南國小會議室</w:t>
            </w:r>
          </w:p>
        </w:tc>
      </w:tr>
      <w:tr w:rsidR="00650852" w:rsidTr="00650852">
        <w:tc>
          <w:tcPr>
            <w:tcW w:w="3168" w:type="dxa"/>
            <w:gridSpan w:val="2"/>
          </w:tcPr>
          <w:p w:rsidR="00650852" w:rsidRP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32" w:type="dxa"/>
            <w:gridSpan w:val="3"/>
          </w:tcPr>
          <w:p w:rsidR="00650852" w:rsidRP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681" w:type="dxa"/>
            <w:gridSpan w:val="2"/>
          </w:tcPr>
          <w:p w:rsidR="00650852" w:rsidRP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650852" w:rsidTr="00650852">
        <w:tc>
          <w:tcPr>
            <w:tcW w:w="3168" w:type="dxa"/>
            <w:gridSpan w:val="2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EB5DF4">
              <w:rPr>
                <w:rFonts w:ascii="標楷體" w:eastAsia="標楷體" w:hAnsi="標楷體" w:hint="eastAsia"/>
                <w:sz w:val="28"/>
                <w:szCs w:val="28"/>
              </w:rPr>
              <w:t>:00-13:30</w:t>
            </w:r>
          </w:p>
        </w:tc>
        <w:tc>
          <w:tcPr>
            <w:tcW w:w="4032" w:type="dxa"/>
            <w:gridSpan w:val="3"/>
          </w:tcPr>
          <w:p w:rsidR="00650852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1" w:type="dxa"/>
            <w:gridSpan w:val="2"/>
          </w:tcPr>
          <w:p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50852" w:rsidTr="00650852">
        <w:tc>
          <w:tcPr>
            <w:tcW w:w="3168" w:type="dxa"/>
            <w:gridSpan w:val="2"/>
          </w:tcPr>
          <w:p w:rsidR="00650852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13:30-14:30</w:t>
            </w:r>
          </w:p>
        </w:tc>
        <w:tc>
          <w:tcPr>
            <w:tcW w:w="4032" w:type="dxa"/>
            <w:gridSpan w:val="3"/>
          </w:tcPr>
          <w:p w:rsidR="00650852" w:rsidRPr="00EB5DF4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5DF4">
              <w:rPr>
                <w:rFonts w:ascii="標楷體" w:eastAsia="標楷體" w:hAnsi="標楷體" w:hint="eastAsia"/>
                <w:sz w:val="28"/>
                <w:szCs w:val="28"/>
              </w:rPr>
              <w:t>認知行為治療</w:t>
            </w:r>
            <w:r w:rsidRPr="00EB5DF4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3681" w:type="dxa"/>
            <w:gridSpan w:val="2"/>
          </w:tcPr>
          <w:p w:rsidR="00650852" w:rsidRDefault="00EB5DF4" w:rsidP="00EB5DF4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董志強臨床心理師</w:t>
            </w:r>
          </w:p>
        </w:tc>
      </w:tr>
      <w:tr w:rsidR="00EB5DF4" w:rsidTr="00650852">
        <w:tc>
          <w:tcPr>
            <w:tcW w:w="3168" w:type="dxa"/>
            <w:gridSpan w:val="2"/>
          </w:tcPr>
          <w:p w:rsidR="00EB5DF4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4032" w:type="dxa"/>
            <w:gridSpan w:val="3"/>
          </w:tcPr>
          <w:p w:rsidR="00EB5DF4" w:rsidRPr="00EB5DF4" w:rsidRDefault="00EB5DF4" w:rsidP="00650852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專業間問與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答、滿意度調查</w:t>
            </w:r>
          </w:p>
        </w:tc>
        <w:tc>
          <w:tcPr>
            <w:tcW w:w="3681" w:type="dxa"/>
            <w:gridSpan w:val="2"/>
          </w:tcPr>
          <w:p w:rsidR="00EB5DF4" w:rsidRPr="00E77EAD" w:rsidRDefault="00EB5DF4" w:rsidP="00EB5DF4">
            <w:pPr>
              <w:pStyle w:val="a8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9A7A98" w:rsidRPr="00E77EAD" w:rsidRDefault="00EB5DF4" w:rsidP="009A7A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A7A98" w:rsidRPr="00E77EAD">
        <w:rPr>
          <w:rFonts w:ascii="標楷體" w:eastAsia="標楷體" w:hAnsi="標楷體" w:hint="eastAsia"/>
          <w:sz w:val="28"/>
          <w:szCs w:val="28"/>
        </w:rPr>
        <w:t>、預期效益</w:t>
      </w:r>
      <w:r w:rsidR="007B0172" w:rsidRPr="00E77EAD">
        <w:rPr>
          <w:rFonts w:ascii="標楷體" w:eastAsia="標楷體" w:hAnsi="標楷體" w:hint="eastAsia"/>
          <w:sz w:val="28"/>
          <w:szCs w:val="28"/>
        </w:rPr>
        <w:t>:</w:t>
      </w:r>
    </w:p>
    <w:p w:rsidR="007B0172" w:rsidRPr="00E77EAD" w:rsidRDefault="007B0172" w:rsidP="007B0172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系列活動參與人數達</w:t>
      </w:r>
      <w:r w:rsidR="002A356A" w:rsidRPr="00E77EAD">
        <w:rPr>
          <w:rFonts w:ascii="標楷體" w:eastAsia="標楷體" w:hAnsi="標楷體" w:hint="eastAsia"/>
          <w:sz w:val="28"/>
          <w:szCs w:val="28"/>
        </w:rPr>
        <w:t>200</w:t>
      </w:r>
      <w:r w:rsidRPr="00E77EAD">
        <w:rPr>
          <w:rFonts w:ascii="標楷體" w:eastAsia="標楷體" w:hAnsi="標楷體" w:hint="eastAsia"/>
          <w:sz w:val="28"/>
          <w:szCs w:val="28"/>
        </w:rPr>
        <w:t>人；滿意度問卷調查，滿意</w:t>
      </w:r>
      <w:r w:rsidR="00240872" w:rsidRPr="00E77EAD">
        <w:rPr>
          <w:rFonts w:ascii="標楷體" w:eastAsia="標楷體" w:hAnsi="標楷體" w:hint="eastAsia"/>
          <w:sz w:val="28"/>
          <w:szCs w:val="28"/>
        </w:rPr>
        <w:t>度</w:t>
      </w:r>
      <w:r w:rsidRPr="00E77EAD">
        <w:rPr>
          <w:rFonts w:ascii="標楷體" w:eastAsia="標楷體" w:hAnsi="標楷體" w:hint="eastAsia"/>
          <w:sz w:val="28"/>
          <w:szCs w:val="28"/>
        </w:rPr>
        <w:t>達80%以上。</w:t>
      </w:r>
    </w:p>
    <w:p w:rsidR="007B0172" w:rsidRPr="00E77EAD" w:rsidRDefault="00240872" w:rsidP="007B0172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藉本次注意力不足過動症(ADHD)系列活動，增加教師對於疾病症狀覺知，挖掘出更多潛在注意力不足過動症(ADHD)的孩子。</w:t>
      </w:r>
    </w:p>
    <w:p w:rsidR="00240872" w:rsidRPr="00E77EAD" w:rsidRDefault="00240872" w:rsidP="007B0172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透過</w:t>
      </w:r>
      <w:r w:rsidR="00EB5DF4">
        <w:rPr>
          <w:rFonts w:ascii="標楷體" w:eastAsia="標楷體" w:hAnsi="標楷體" w:hint="eastAsia"/>
          <w:sz w:val="28"/>
          <w:szCs w:val="28"/>
        </w:rPr>
        <w:t>提出實務困境，強化</w:t>
      </w:r>
      <w:r w:rsidRPr="00E77EAD">
        <w:rPr>
          <w:rFonts w:ascii="標楷體" w:eastAsia="標楷體" w:hAnsi="標楷體" w:hint="eastAsia"/>
          <w:sz w:val="28"/>
          <w:szCs w:val="28"/>
        </w:rPr>
        <w:t>普同感，提升服務團隊間情緒支持。</w:t>
      </w:r>
    </w:p>
    <w:p w:rsidR="009A7A98" w:rsidRPr="00EB5DF4" w:rsidRDefault="00240872" w:rsidP="009A7A98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強化新竹市高中、國中小教師的在地資源連結及運用。</w:t>
      </w:r>
    </w:p>
    <w:sectPr w:rsidR="009A7A98" w:rsidRPr="00EB5DF4" w:rsidSect="00A234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01" w:rsidRDefault="007B2701" w:rsidP="00A873D6">
      <w:r>
        <w:separator/>
      </w:r>
    </w:p>
  </w:endnote>
  <w:endnote w:type="continuationSeparator" w:id="0">
    <w:p w:rsidR="007B2701" w:rsidRDefault="007B2701" w:rsidP="00A8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01" w:rsidRDefault="007B2701" w:rsidP="00A873D6">
      <w:r>
        <w:separator/>
      </w:r>
    </w:p>
  </w:footnote>
  <w:footnote w:type="continuationSeparator" w:id="0">
    <w:p w:rsidR="007B2701" w:rsidRDefault="007B2701" w:rsidP="00A87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485"/>
    <w:multiLevelType w:val="hybridMultilevel"/>
    <w:tmpl w:val="D108C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1263A"/>
    <w:multiLevelType w:val="hybridMultilevel"/>
    <w:tmpl w:val="12A0D3C6"/>
    <w:lvl w:ilvl="0" w:tplc="2BA0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D0860"/>
    <w:multiLevelType w:val="hybridMultilevel"/>
    <w:tmpl w:val="9ED853F0"/>
    <w:lvl w:ilvl="0" w:tplc="DEFC2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DF4217"/>
    <w:multiLevelType w:val="hybridMultilevel"/>
    <w:tmpl w:val="023AE078"/>
    <w:lvl w:ilvl="0" w:tplc="BBC2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7844CE"/>
    <w:multiLevelType w:val="hybridMultilevel"/>
    <w:tmpl w:val="791C83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3B541C"/>
    <w:multiLevelType w:val="hybridMultilevel"/>
    <w:tmpl w:val="016A9130"/>
    <w:lvl w:ilvl="0" w:tplc="63285E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2002AA"/>
    <w:multiLevelType w:val="hybridMultilevel"/>
    <w:tmpl w:val="FAFE7780"/>
    <w:lvl w:ilvl="0" w:tplc="B1D6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3F22E0"/>
    <w:multiLevelType w:val="hybridMultilevel"/>
    <w:tmpl w:val="870A2744"/>
    <w:lvl w:ilvl="0" w:tplc="C58E5E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710DD7"/>
    <w:multiLevelType w:val="hybridMultilevel"/>
    <w:tmpl w:val="4ACCF638"/>
    <w:lvl w:ilvl="0" w:tplc="8280E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084002"/>
    <w:multiLevelType w:val="hybridMultilevel"/>
    <w:tmpl w:val="E8DCC550"/>
    <w:lvl w:ilvl="0" w:tplc="3EB64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1B17C3"/>
    <w:multiLevelType w:val="hybridMultilevel"/>
    <w:tmpl w:val="3E521BD0"/>
    <w:lvl w:ilvl="0" w:tplc="0568A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7237B5"/>
    <w:multiLevelType w:val="hybridMultilevel"/>
    <w:tmpl w:val="2F588E90"/>
    <w:lvl w:ilvl="0" w:tplc="BD3E9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5E678E"/>
    <w:multiLevelType w:val="hybridMultilevel"/>
    <w:tmpl w:val="940E6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A48B9"/>
    <w:multiLevelType w:val="hybridMultilevel"/>
    <w:tmpl w:val="F39C6712"/>
    <w:lvl w:ilvl="0" w:tplc="CFFCA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D72A37"/>
    <w:multiLevelType w:val="hybridMultilevel"/>
    <w:tmpl w:val="71C40A4C"/>
    <w:lvl w:ilvl="0" w:tplc="13D06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EB0CA6"/>
    <w:multiLevelType w:val="hybridMultilevel"/>
    <w:tmpl w:val="DCAEA6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CC5E5D"/>
    <w:multiLevelType w:val="hybridMultilevel"/>
    <w:tmpl w:val="EF669E48"/>
    <w:lvl w:ilvl="0" w:tplc="14E04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A81179"/>
    <w:multiLevelType w:val="hybridMultilevel"/>
    <w:tmpl w:val="3608515C"/>
    <w:lvl w:ilvl="0" w:tplc="8B78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091257"/>
    <w:multiLevelType w:val="hybridMultilevel"/>
    <w:tmpl w:val="C1C402DA"/>
    <w:lvl w:ilvl="0" w:tplc="31B08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7061A5"/>
    <w:multiLevelType w:val="hybridMultilevel"/>
    <w:tmpl w:val="11D8CF36"/>
    <w:lvl w:ilvl="0" w:tplc="199E1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B537D3"/>
    <w:multiLevelType w:val="hybridMultilevel"/>
    <w:tmpl w:val="BAE0A36C"/>
    <w:lvl w:ilvl="0" w:tplc="CAAE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0840A0"/>
    <w:multiLevelType w:val="hybridMultilevel"/>
    <w:tmpl w:val="79FC3638"/>
    <w:lvl w:ilvl="0" w:tplc="07C46D5A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554741"/>
    <w:multiLevelType w:val="hybridMultilevel"/>
    <w:tmpl w:val="B9243A02"/>
    <w:lvl w:ilvl="0" w:tplc="9A4A9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D658BD"/>
    <w:multiLevelType w:val="hybridMultilevel"/>
    <w:tmpl w:val="154436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C74FA3"/>
    <w:multiLevelType w:val="hybridMultilevel"/>
    <w:tmpl w:val="F9DC3790"/>
    <w:lvl w:ilvl="0" w:tplc="6B946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A32992"/>
    <w:multiLevelType w:val="hybridMultilevel"/>
    <w:tmpl w:val="92AA19F6"/>
    <w:lvl w:ilvl="0" w:tplc="246A6E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EBC5576"/>
    <w:multiLevelType w:val="hybridMultilevel"/>
    <w:tmpl w:val="1E82C450"/>
    <w:lvl w:ilvl="0" w:tplc="ADBECA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11"/>
  </w:num>
  <w:num w:numId="5">
    <w:abstractNumId w:val="18"/>
  </w:num>
  <w:num w:numId="6">
    <w:abstractNumId w:val="10"/>
  </w:num>
  <w:num w:numId="7">
    <w:abstractNumId w:val="22"/>
  </w:num>
  <w:num w:numId="8">
    <w:abstractNumId w:val="20"/>
  </w:num>
  <w:num w:numId="9">
    <w:abstractNumId w:val="9"/>
  </w:num>
  <w:num w:numId="10">
    <w:abstractNumId w:val="14"/>
  </w:num>
  <w:num w:numId="11">
    <w:abstractNumId w:val="23"/>
  </w:num>
  <w:num w:numId="12">
    <w:abstractNumId w:val="7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4"/>
  </w:num>
  <w:num w:numId="18">
    <w:abstractNumId w:val="17"/>
  </w:num>
  <w:num w:numId="19">
    <w:abstractNumId w:val="13"/>
  </w:num>
  <w:num w:numId="20">
    <w:abstractNumId w:val="2"/>
  </w:num>
  <w:num w:numId="21">
    <w:abstractNumId w:val="21"/>
  </w:num>
  <w:num w:numId="22">
    <w:abstractNumId w:val="8"/>
  </w:num>
  <w:num w:numId="23">
    <w:abstractNumId w:val="3"/>
  </w:num>
  <w:num w:numId="24">
    <w:abstractNumId w:val="1"/>
  </w:num>
  <w:num w:numId="25">
    <w:abstractNumId w:val="16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1FA"/>
    <w:rsid w:val="000134C2"/>
    <w:rsid w:val="00021535"/>
    <w:rsid w:val="000335B4"/>
    <w:rsid w:val="00047EF6"/>
    <w:rsid w:val="00061FA5"/>
    <w:rsid w:val="00091D22"/>
    <w:rsid w:val="000934EB"/>
    <w:rsid w:val="000935AE"/>
    <w:rsid w:val="000950C2"/>
    <w:rsid w:val="000B0A5A"/>
    <w:rsid w:val="000B548A"/>
    <w:rsid w:val="00131287"/>
    <w:rsid w:val="00161775"/>
    <w:rsid w:val="001630B0"/>
    <w:rsid w:val="001B115D"/>
    <w:rsid w:val="001F3E55"/>
    <w:rsid w:val="0020357D"/>
    <w:rsid w:val="00221D34"/>
    <w:rsid w:val="00232008"/>
    <w:rsid w:val="00240872"/>
    <w:rsid w:val="00275F27"/>
    <w:rsid w:val="002A356A"/>
    <w:rsid w:val="002B74E4"/>
    <w:rsid w:val="00316F7A"/>
    <w:rsid w:val="00353658"/>
    <w:rsid w:val="003D3385"/>
    <w:rsid w:val="00442E7F"/>
    <w:rsid w:val="004870E3"/>
    <w:rsid w:val="004B5DB3"/>
    <w:rsid w:val="004D3092"/>
    <w:rsid w:val="0050341A"/>
    <w:rsid w:val="005219F1"/>
    <w:rsid w:val="005562C5"/>
    <w:rsid w:val="00567D18"/>
    <w:rsid w:val="005A66BA"/>
    <w:rsid w:val="005B66BC"/>
    <w:rsid w:val="005D2852"/>
    <w:rsid w:val="00642477"/>
    <w:rsid w:val="00643B12"/>
    <w:rsid w:val="00650852"/>
    <w:rsid w:val="006541FA"/>
    <w:rsid w:val="00663616"/>
    <w:rsid w:val="00680099"/>
    <w:rsid w:val="006C22E5"/>
    <w:rsid w:val="006C639A"/>
    <w:rsid w:val="006E121B"/>
    <w:rsid w:val="007252EF"/>
    <w:rsid w:val="007305A0"/>
    <w:rsid w:val="007659CB"/>
    <w:rsid w:val="00784753"/>
    <w:rsid w:val="007B0172"/>
    <w:rsid w:val="007B2701"/>
    <w:rsid w:val="007B462D"/>
    <w:rsid w:val="007E6318"/>
    <w:rsid w:val="007E764E"/>
    <w:rsid w:val="007F11DE"/>
    <w:rsid w:val="007F266C"/>
    <w:rsid w:val="007F4395"/>
    <w:rsid w:val="00802D48"/>
    <w:rsid w:val="00805AEF"/>
    <w:rsid w:val="0082124F"/>
    <w:rsid w:val="00831F9B"/>
    <w:rsid w:val="008814CF"/>
    <w:rsid w:val="00897258"/>
    <w:rsid w:val="008A7E53"/>
    <w:rsid w:val="00903030"/>
    <w:rsid w:val="009424AE"/>
    <w:rsid w:val="009861A7"/>
    <w:rsid w:val="0098753B"/>
    <w:rsid w:val="009946F1"/>
    <w:rsid w:val="009A7A98"/>
    <w:rsid w:val="009B68A0"/>
    <w:rsid w:val="009C0196"/>
    <w:rsid w:val="009C42F6"/>
    <w:rsid w:val="009E67EA"/>
    <w:rsid w:val="00A00BF4"/>
    <w:rsid w:val="00A10078"/>
    <w:rsid w:val="00A23485"/>
    <w:rsid w:val="00A873D6"/>
    <w:rsid w:val="00AC2874"/>
    <w:rsid w:val="00AF5FC9"/>
    <w:rsid w:val="00B06F28"/>
    <w:rsid w:val="00B3722B"/>
    <w:rsid w:val="00BC2B5E"/>
    <w:rsid w:val="00BD3237"/>
    <w:rsid w:val="00BD5065"/>
    <w:rsid w:val="00BD7453"/>
    <w:rsid w:val="00C01093"/>
    <w:rsid w:val="00C110DE"/>
    <w:rsid w:val="00C5052B"/>
    <w:rsid w:val="00C574F9"/>
    <w:rsid w:val="00C743B6"/>
    <w:rsid w:val="00CA6317"/>
    <w:rsid w:val="00CC6FE5"/>
    <w:rsid w:val="00CD1A98"/>
    <w:rsid w:val="00CE1B2F"/>
    <w:rsid w:val="00CE53DF"/>
    <w:rsid w:val="00CF7703"/>
    <w:rsid w:val="00D03E5D"/>
    <w:rsid w:val="00D34681"/>
    <w:rsid w:val="00D6576E"/>
    <w:rsid w:val="00DB27C4"/>
    <w:rsid w:val="00DB6C91"/>
    <w:rsid w:val="00E0057A"/>
    <w:rsid w:val="00E2018F"/>
    <w:rsid w:val="00E35CBA"/>
    <w:rsid w:val="00E473E9"/>
    <w:rsid w:val="00E7468A"/>
    <w:rsid w:val="00E77EAD"/>
    <w:rsid w:val="00EB5DF4"/>
    <w:rsid w:val="00ED2773"/>
    <w:rsid w:val="00EE0029"/>
    <w:rsid w:val="00F63373"/>
    <w:rsid w:val="00F80A47"/>
    <w:rsid w:val="00F83407"/>
    <w:rsid w:val="00F9078E"/>
    <w:rsid w:val="00FB41B5"/>
    <w:rsid w:val="00FB4333"/>
    <w:rsid w:val="00FD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41FA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A8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73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73D6"/>
    <w:rPr>
      <w:sz w:val="20"/>
      <w:szCs w:val="20"/>
    </w:rPr>
  </w:style>
  <w:style w:type="paragraph" w:styleId="a8">
    <w:name w:val="List Paragraph"/>
    <w:basedOn w:val="a"/>
    <w:uiPriority w:val="34"/>
    <w:qFormat/>
    <w:rsid w:val="00A873D6"/>
    <w:pPr>
      <w:ind w:leftChars="200" w:left="480"/>
    </w:pPr>
  </w:style>
  <w:style w:type="table" w:styleId="a9">
    <w:name w:val="Table Grid"/>
    <w:basedOn w:val="a1"/>
    <w:uiPriority w:val="59"/>
    <w:rsid w:val="00A8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71293</dc:creator>
  <cp:lastModifiedBy>71293</cp:lastModifiedBy>
  <cp:revision>31</cp:revision>
  <dcterms:created xsi:type="dcterms:W3CDTF">2023-06-12T06:46:00Z</dcterms:created>
  <dcterms:modified xsi:type="dcterms:W3CDTF">2023-07-27T07:46:00Z</dcterms:modified>
</cp:coreProperties>
</file>